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1C6" w:rsidRDefault="00DC7015">
      <w:pPr>
        <w:pStyle w:val="a5"/>
        <w:rPr>
          <w:rFonts w:eastAsiaTheme="minorEastAsia"/>
          <w:lang w:eastAsia="zh-CN"/>
        </w:rPr>
      </w:pPr>
      <w:r>
        <w:t>3GPP TSG-RAN WG2 Meeting #12</w:t>
      </w:r>
      <w:r w:rsidR="001849E1">
        <w:rPr>
          <w:rFonts w:eastAsiaTheme="minorEastAsia" w:hint="eastAsia"/>
          <w:lang w:eastAsia="zh-CN"/>
        </w:rPr>
        <w:t>3</w:t>
      </w:r>
      <w:r w:rsidR="003E2D93">
        <w:rPr>
          <w:rFonts w:eastAsiaTheme="minorEastAsia" w:hint="eastAsia"/>
          <w:lang w:eastAsia="zh-CN"/>
        </w:rPr>
        <w:t>bis</w:t>
      </w:r>
      <w:r w:rsidR="003D56C7">
        <w:rPr>
          <w:rFonts w:eastAsiaTheme="minorEastAsia" w:hint="eastAsia"/>
          <w:lang w:eastAsia="zh-CN"/>
        </w:rPr>
        <w:t xml:space="preserve">   </w:t>
      </w:r>
      <w:r w:rsidR="00F73B7F">
        <w:rPr>
          <w:rFonts w:eastAsiaTheme="minorEastAsia" w:hint="eastAsia"/>
          <w:lang w:eastAsia="zh-CN"/>
        </w:rPr>
        <w:t xml:space="preserve"> </w:t>
      </w:r>
      <w:r>
        <w:rPr>
          <w:rFonts w:eastAsiaTheme="minorEastAsia" w:hint="eastAsia"/>
          <w:lang w:eastAsia="zh-CN"/>
        </w:rPr>
        <w:t xml:space="preserve">                                                                          </w:t>
      </w:r>
      <w:r w:rsidR="00861608">
        <w:t>R2-2309546</w:t>
      </w:r>
    </w:p>
    <w:p w:rsidR="001849E1" w:rsidRDefault="002120C4" w:rsidP="001849E1">
      <w:pPr>
        <w:pStyle w:val="a5"/>
      </w:pPr>
      <w:r w:rsidRPr="002120C4">
        <w:t>Xiamen, China, October 9</w:t>
      </w:r>
      <w:r w:rsidRPr="003B656B">
        <w:rPr>
          <w:vertAlign w:val="superscript"/>
        </w:rPr>
        <w:t>th</w:t>
      </w:r>
      <w:r w:rsidRPr="002120C4">
        <w:t xml:space="preserve"> – 13</w:t>
      </w:r>
      <w:r w:rsidRPr="003B656B">
        <w:rPr>
          <w:vertAlign w:val="superscript"/>
        </w:rPr>
        <w:t>th</w:t>
      </w:r>
      <w:r w:rsidRPr="002120C4">
        <w:t>, 2023</w:t>
      </w:r>
    </w:p>
    <w:p w:rsidR="003911C6" w:rsidRDefault="00DC7015">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3911C6" w:rsidRDefault="00DC7015">
      <w:pPr>
        <w:pStyle w:val="a5"/>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3911C6" w:rsidRDefault="00DC7015">
      <w:pPr>
        <w:pStyle w:val="a5"/>
        <w:tabs>
          <w:tab w:val="clear" w:pos="4536"/>
          <w:tab w:val="left" w:pos="1800"/>
        </w:tabs>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886DB4">
        <w:rPr>
          <w:rFonts w:eastAsiaTheme="minorEastAsia" w:cs="Arial" w:hint="eastAsia"/>
          <w:sz w:val="22"/>
          <w:szCs w:val="22"/>
          <w:lang w:eastAsia="zh-CN"/>
        </w:rPr>
        <w:t>Discussion</w:t>
      </w:r>
      <w:r w:rsidR="001A7B59">
        <w:rPr>
          <w:rFonts w:eastAsiaTheme="minorEastAsia" w:cs="Arial" w:hint="eastAsia"/>
          <w:sz w:val="22"/>
          <w:szCs w:val="22"/>
          <w:lang w:eastAsia="zh-CN"/>
        </w:rPr>
        <w:t xml:space="preserve"> on L2 </w:t>
      </w:r>
      <w:r w:rsidR="001A7B59">
        <w:rPr>
          <w:rFonts w:eastAsiaTheme="minorEastAsia" w:cs="Arial" w:hint="eastAsia"/>
          <w:sz w:val="22"/>
          <w:szCs w:val="22"/>
          <w:lang w:val="en-GB" w:eastAsia="zh-CN"/>
        </w:rPr>
        <w:t>C</w:t>
      </w:r>
      <w:r w:rsidR="001A7B59">
        <w:rPr>
          <w:rFonts w:eastAsiaTheme="minorEastAsia" w:cs="Arial"/>
          <w:sz w:val="22"/>
          <w:szCs w:val="22"/>
          <w:lang w:val="en-GB" w:eastAsia="zh-CN"/>
        </w:rPr>
        <w:t xml:space="preserve">entric </w:t>
      </w:r>
      <w:r w:rsidR="001A7B59">
        <w:rPr>
          <w:rFonts w:eastAsiaTheme="minorEastAsia" w:cs="Arial" w:hint="eastAsia"/>
          <w:sz w:val="22"/>
          <w:szCs w:val="22"/>
          <w:lang w:val="en-GB" w:eastAsia="zh-CN"/>
        </w:rPr>
        <w:t>P</w:t>
      </w:r>
      <w:r w:rsidR="001A7B59" w:rsidRPr="001A7B59">
        <w:rPr>
          <w:rFonts w:eastAsiaTheme="minorEastAsia" w:cs="Arial"/>
          <w:sz w:val="22"/>
          <w:szCs w:val="22"/>
          <w:lang w:val="en-GB" w:eastAsia="zh-CN"/>
        </w:rPr>
        <w:t>arts</w:t>
      </w:r>
      <w:r w:rsidR="001A7B59">
        <w:rPr>
          <w:rFonts w:eastAsiaTheme="minorEastAsia" w:cs="Arial" w:hint="eastAsia"/>
          <w:sz w:val="22"/>
          <w:szCs w:val="22"/>
          <w:lang w:eastAsia="zh-CN"/>
        </w:rPr>
        <w:t xml:space="preserve"> </w:t>
      </w:r>
    </w:p>
    <w:p w:rsidR="003911C6" w:rsidRDefault="00DC7015">
      <w:pPr>
        <w:pStyle w:val="a5"/>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720AD4">
        <w:rPr>
          <w:rFonts w:eastAsiaTheme="minorEastAsia" w:cs="Arial" w:hint="eastAsia"/>
          <w:sz w:val="22"/>
          <w:szCs w:val="22"/>
          <w:lang w:eastAsia="zh-CN"/>
        </w:rPr>
        <w:t>7.4.2.</w:t>
      </w:r>
      <w:r w:rsidR="003B656B">
        <w:rPr>
          <w:rFonts w:eastAsiaTheme="minorEastAsia" w:cs="Arial" w:hint="eastAsia"/>
          <w:sz w:val="22"/>
          <w:szCs w:val="22"/>
          <w:lang w:eastAsia="zh-CN"/>
        </w:rPr>
        <w:t>2</w:t>
      </w:r>
    </w:p>
    <w:p w:rsidR="003911C6" w:rsidRDefault="00DC7015">
      <w:pPr>
        <w:pStyle w:val="a5"/>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3911C6" w:rsidRDefault="003911C6">
      <w:pPr>
        <w:pBdr>
          <w:bottom w:val="single" w:sz="4" w:space="1" w:color="auto"/>
        </w:pBdr>
        <w:tabs>
          <w:tab w:val="left" w:pos="2552"/>
        </w:tabs>
        <w:jc w:val="both"/>
        <w:rPr>
          <w:rFonts w:ascii="Arial" w:hAnsi="Arial" w:cs="Arial"/>
          <w:szCs w:val="20"/>
        </w:rPr>
      </w:pPr>
    </w:p>
    <w:p w:rsidR="003911C6" w:rsidRDefault="00DC7015" w:rsidP="00C2610C">
      <w:pPr>
        <w:pStyle w:val="1"/>
        <w:numPr>
          <w:ilvl w:val="0"/>
          <w:numId w:val="0"/>
        </w:numPr>
        <w:spacing w:beforeLines="100" w:before="240" w:afterLines="100" w:after="240"/>
        <w:ind w:left="420" w:hanging="420"/>
        <w:jc w:val="both"/>
        <w:rPr>
          <w:sz w:val="20"/>
          <w:szCs w:val="20"/>
        </w:rPr>
      </w:pPr>
      <w:r>
        <w:rPr>
          <w:rFonts w:hint="eastAsia"/>
        </w:rPr>
        <w:t xml:space="preserve">1. </w:t>
      </w:r>
      <w:r>
        <w:t>Introduction</w:t>
      </w:r>
    </w:p>
    <w:p w:rsidR="00485E19" w:rsidRDefault="003064CC" w:rsidP="00C2610C">
      <w:pPr>
        <w:pStyle w:val="Comments"/>
        <w:spacing w:beforeLines="100" w:before="240" w:afterLines="100" w:after="240"/>
        <w:jc w:val="both"/>
        <w:rPr>
          <w:rFonts w:eastAsiaTheme="minorEastAsia"/>
          <w:i w:val="0"/>
          <w:sz w:val="20"/>
          <w:szCs w:val="20"/>
          <w:lang w:eastAsia="zh-CN"/>
        </w:rPr>
      </w:pPr>
      <w:bookmarkStart w:id="3" w:name="OLE_LINK1"/>
      <w:r>
        <w:rPr>
          <w:rFonts w:eastAsiaTheme="minorEastAsia" w:hint="eastAsia"/>
          <w:i w:val="0"/>
          <w:sz w:val="20"/>
          <w:szCs w:val="20"/>
          <w:lang w:eastAsia="zh-CN"/>
        </w:rPr>
        <w:t xml:space="preserve">This paper </w:t>
      </w:r>
      <w:r w:rsidR="00972C53">
        <w:rPr>
          <w:rFonts w:eastAsiaTheme="minorEastAsia" w:hint="eastAsia"/>
          <w:i w:val="0"/>
          <w:sz w:val="20"/>
          <w:szCs w:val="20"/>
          <w:lang w:eastAsia="zh-CN"/>
        </w:rPr>
        <w:t>discusses some remaining</w:t>
      </w:r>
      <w:r w:rsidR="00D01DED">
        <w:rPr>
          <w:rFonts w:eastAsiaTheme="minorEastAsia" w:hint="eastAsia"/>
          <w:i w:val="0"/>
          <w:sz w:val="20"/>
          <w:szCs w:val="20"/>
          <w:lang w:eastAsia="zh-CN"/>
        </w:rPr>
        <w:t xml:space="preserve"> issues </w:t>
      </w:r>
      <w:r w:rsidR="00972C53">
        <w:rPr>
          <w:rFonts w:eastAsiaTheme="minorEastAsia" w:hint="eastAsia"/>
          <w:i w:val="0"/>
          <w:sz w:val="20"/>
          <w:szCs w:val="20"/>
          <w:lang w:eastAsia="zh-CN"/>
        </w:rPr>
        <w:t>on</w:t>
      </w:r>
      <w:r w:rsidR="00D01DED">
        <w:rPr>
          <w:rFonts w:eastAsiaTheme="minorEastAsia" w:hint="eastAsia"/>
          <w:i w:val="0"/>
          <w:sz w:val="20"/>
          <w:szCs w:val="20"/>
          <w:lang w:eastAsia="zh-CN"/>
        </w:rPr>
        <w:t xml:space="preserve"> the L2 centric parts, which are </w:t>
      </w:r>
      <w:r w:rsidR="00C53202">
        <w:rPr>
          <w:rFonts w:eastAsiaTheme="minorEastAsia" w:hint="eastAsia"/>
          <w:i w:val="0"/>
          <w:sz w:val="20"/>
          <w:szCs w:val="20"/>
          <w:lang w:eastAsia="zh-CN"/>
        </w:rPr>
        <w:t>captured</w:t>
      </w:r>
      <w:r w:rsidR="00D01DED">
        <w:rPr>
          <w:rFonts w:eastAsiaTheme="minorEastAsia" w:hint="eastAsia"/>
          <w:i w:val="0"/>
          <w:sz w:val="20"/>
          <w:szCs w:val="20"/>
          <w:lang w:eastAsia="zh-CN"/>
        </w:rPr>
        <w:t xml:space="preserve"> by the current </w:t>
      </w:r>
      <w:r w:rsidR="00C53202">
        <w:rPr>
          <w:rFonts w:eastAsiaTheme="minorEastAsia" w:hint="eastAsia"/>
          <w:i w:val="0"/>
          <w:sz w:val="20"/>
          <w:szCs w:val="20"/>
          <w:lang w:eastAsia="zh-CN"/>
        </w:rPr>
        <w:t>38.321 running CR [1]</w:t>
      </w:r>
      <w:r w:rsidR="00972C53">
        <w:rPr>
          <w:rFonts w:eastAsiaTheme="minorEastAsia" w:hint="eastAsia"/>
          <w:i w:val="0"/>
          <w:sz w:val="20"/>
          <w:szCs w:val="20"/>
          <w:lang w:eastAsia="zh-CN"/>
        </w:rPr>
        <w:t xml:space="preserve"> and also collected as open issues within the open issue list</w:t>
      </w:r>
      <w:r w:rsidR="00C53202">
        <w:rPr>
          <w:rFonts w:eastAsiaTheme="minorEastAsia" w:hint="eastAsia"/>
          <w:i w:val="0"/>
          <w:sz w:val="20"/>
          <w:szCs w:val="20"/>
          <w:lang w:eastAsia="zh-CN"/>
        </w:rPr>
        <w:t xml:space="preserve">. </w:t>
      </w:r>
      <w:r w:rsidR="00C53202">
        <w:rPr>
          <w:rFonts w:eastAsiaTheme="minorEastAsia"/>
          <w:i w:val="0"/>
          <w:sz w:val="20"/>
          <w:szCs w:val="20"/>
          <w:lang w:eastAsia="zh-CN"/>
        </w:rPr>
        <w:t>I</w:t>
      </w:r>
      <w:r w:rsidR="00C53202">
        <w:rPr>
          <w:rFonts w:eastAsiaTheme="minorEastAsia" w:hint="eastAsia"/>
          <w:i w:val="0"/>
          <w:sz w:val="20"/>
          <w:szCs w:val="20"/>
          <w:lang w:eastAsia="zh-CN"/>
        </w:rPr>
        <w:t>n details, the following issues are covered by this paper,</w:t>
      </w:r>
    </w:p>
    <w:p w:rsidR="00C53202" w:rsidRDefault="008A18D1" w:rsidP="00C2610C">
      <w:pPr>
        <w:pStyle w:val="Comments"/>
        <w:numPr>
          <w:ilvl w:val="0"/>
          <w:numId w:val="22"/>
        </w:numPr>
        <w:spacing w:beforeLines="100" w:before="240" w:afterLines="100" w:after="240"/>
        <w:jc w:val="both"/>
        <w:rPr>
          <w:rFonts w:eastAsiaTheme="minorEastAsia" w:cs="Arial"/>
          <w:i w:val="0"/>
          <w:noProof w:val="0"/>
          <w:sz w:val="20"/>
          <w:szCs w:val="20"/>
          <w:lang w:eastAsia="zh-CN"/>
        </w:rPr>
      </w:pPr>
      <w:r>
        <w:rPr>
          <w:rFonts w:eastAsiaTheme="minorEastAsia" w:cs="Arial" w:hint="eastAsia"/>
          <w:i w:val="0"/>
          <w:noProof w:val="0"/>
          <w:sz w:val="20"/>
          <w:szCs w:val="20"/>
          <w:lang w:eastAsia="zh-CN"/>
        </w:rPr>
        <w:t xml:space="preserve">The co-existence </w:t>
      </w:r>
      <w:r w:rsidR="00A801D5">
        <w:rPr>
          <w:rFonts w:eastAsiaTheme="minorEastAsia" w:cs="Arial" w:hint="eastAsia"/>
          <w:i w:val="0"/>
          <w:noProof w:val="0"/>
          <w:sz w:val="20"/>
          <w:szCs w:val="20"/>
          <w:lang w:eastAsia="zh-CN"/>
        </w:rPr>
        <w:t>between LTM and LBT</w:t>
      </w:r>
      <w:r w:rsidR="004925AD">
        <w:rPr>
          <w:rFonts w:eastAsiaTheme="minorEastAsia" w:cs="Arial" w:hint="eastAsia"/>
          <w:i w:val="0"/>
          <w:noProof w:val="0"/>
          <w:sz w:val="20"/>
          <w:szCs w:val="20"/>
          <w:lang w:eastAsia="zh-CN"/>
        </w:rPr>
        <w:t xml:space="preserve"> </w:t>
      </w:r>
    </w:p>
    <w:p w:rsidR="008A18D1" w:rsidRDefault="00FA0791" w:rsidP="00C2610C">
      <w:pPr>
        <w:pStyle w:val="Comments"/>
        <w:numPr>
          <w:ilvl w:val="0"/>
          <w:numId w:val="22"/>
        </w:numPr>
        <w:spacing w:beforeLines="100" w:before="240" w:afterLines="100" w:after="240"/>
        <w:jc w:val="both"/>
        <w:rPr>
          <w:rFonts w:eastAsiaTheme="minorEastAsia" w:cs="Arial"/>
          <w:i w:val="0"/>
          <w:noProof w:val="0"/>
          <w:sz w:val="20"/>
          <w:szCs w:val="20"/>
          <w:lang w:eastAsia="zh-CN"/>
        </w:rPr>
      </w:pPr>
      <w:r>
        <w:rPr>
          <w:rFonts w:eastAsiaTheme="minorEastAsia" w:cs="Arial" w:hint="eastAsia"/>
          <w:i w:val="0"/>
          <w:noProof w:val="0"/>
          <w:sz w:val="20"/>
          <w:szCs w:val="20"/>
          <w:lang w:eastAsia="zh-CN"/>
        </w:rPr>
        <w:t>CG-based RACH-less cell switch</w:t>
      </w:r>
    </w:p>
    <w:p w:rsidR="002E2706" w:rsidRDefault="005A46ED" w:rsidP="00C2610C">
      <w:pPr>
        <w:pStyle w:val="Comments"/>
        <w:numPr>
          <w:ilvl w:val="0"/>
          <w:numId w:val="22"/>
        </w:numPr>
        <w:spacing w:beforeLines="100" w:before="240" w:afterLines="100" w:after="240"/>
        <w:jc w:val="both"/>
        <w:rPr>
          <w:rFonts w:eastAsiaTheme="minorEastAsia" w:cs="Arial"/>
          <w:i w:val="0"/>
          <w:noProof w:val="0"/>
          <w:sz w:val="20"/>
          <w:szCs w:val="20"/>
          <w:lang w:eastAsia="zh-CN"/>
        </w:rPr>
      </w:pPr>
      <w:r w:rsidRPr="005A46ED">
        <w:rPr>
          <w:rFonts w:eastAsiaTheme="minorEastAsia" w:cs="Arial"/>
          <w:i w:val="0"/>
          <w:noProof w:val="0"/>
          <w:sz w:val="20"/>
          <w:szCs w:val="20"/>
          <w:lang w:eastAsia="zh-CN"/>
        </w:rPr>
        <w:t xml:space="preserve">Cross-layer indication upon </w:t>
      </w:r>
      <w:r w:rsidR="00D351A1">
        <w:rPr>
          <w:rFonts w:eastAsiaTheme="minorEastAsia" w:cs="Arial" w:hint="eastAsia"/>
          <w:i w:val="0"/>
          <w:noProof w:val="0"/>
          <w:sz w:val="20"/>
          <w:szCs w:val="20"/>
          <w:lang w:eastAsia="zh-CN"/>
        </w:rPr>
        <w:t>LTM execution</w:t>
      </w:r>
    </w:p>
    <w:p w:rsidR="005A46ED" w:rsidRDefault="005677C7" w:rsidP="00C2610C">
      <w:pPr>
        <w:pStyle w:val="Comments"/>
        <w:numPr>
          <w:ilvl w:val="0"/>
          <w:numId w:val="22"/>
        </w:numPr>
        <w:spacing w:beforeLines="100" w:before="240" w:afterLines="100" w:after="240"/>
        <w:jc w:val="both"/>
        <w:rPr>
          <w:rFonts w:eastAsiaTheme="minorEastAsia" w:cs="Arial"/>
          <w:i w:val="0"/>
          <w:noProof w:val="0"/>
          <w:sz w:val="20"/>
          <w:szCs w:val="20"/>
          <w:lang w:eastAsia="zh-CN"/>
        </w:rPr>
      </w:pPr>
      <w:r>
        <w:rPr>
          <w:rFonts w:eastAsiaTheme="minorEastAsia" w:cs="Arial" w:hint="eastAsia"/>
          <w:i w:val="0"/>
          <w:noProof w:val="0"/>
          <w:sz w:val="20"/>
          <w:szCs w:val="20"/>
          <w:lang w:eastAsia="zh-CN"/>
        </w:rPr>
        <w:t xml:space="preserve">Details of LTM </w:t>
      </w:r>
      <w:r w:rsidR="00D5402B">
        <w:rPr>
          <w:rFonts w:eastAsiaTheme="minorEastAsia" w:cs="Arial" w:hint="eastAsia"/>
          <w:i w:val="0"/>
          <w:noProof w:val="0"/>
          <w:sz w:val="20"/>
          <w:szCs w:val="20"/>
          <w:lang w:eastAsia="zh-CN"/>
        </w:rPr>
        <w:t xml:space="preserve">cell switch </w:t>
      </w:r>
      <w:r>
        <w:rPr>
          <w:rFonts w:eastAsiaTheme="minorEastAsia" w:cs="Arial" w:hint="eastAsia"/>
          <w:i w:val="0"/>
          <w:noProof w:val="0"/>
          <w:sz w:val="20"/>
          <w:szCs w:val="20"/>
          <w:lang w:eastAsia="zh-CN"/>
        </w:rPr>
        <w:t>command MAC CE</w:t>
      </w:r>
    </w:p>
    <w:p w:rsidR="00E970A9" w:rsidRPr="00FE71C7" w:rsidRDefault="00255F10" w:rsidP="00C2610C">
      <w:pPr>
        <w:pStyle w:val="Comments"/>
        <w:numPr>
          <w:ilvl w:val="0"/>
          <w:numId w:val="22"/>
        </w:numPr>
        <w:spacing w:beforeLines="100" w:before="240" w:afterLines="100" w:after="240"/>
        <w:jc w:val="both"/>
        <w:rPr>
          <w:rFonts w:eastAsiaTheme="minorEastAsia" w:cs="Arial"/>
          <w:i w:val="0"/>
          <w:noProof w:val="0"/>
          <w:sz w:val="20"/>
          <w:szCs w:val="20"/>
          <w:lang w:eastAsia="zh-CN"/>
        </w:rPr>
      </w:pPr>
      <w:r>
        <w:rPr>
          <w:rFonts w:eastAsiaTheme="minorEastAsia" w:cs="Arial" w:hint="eastAsia"/>
          <w:i w:val="0"/>
          <w:noProof w:val="0"/>
          <w:sz w:val="20"/>
          <w:szCs w:val="20"/>
          <w:lang w:eastAsia="zh-CN"/>
        </w:rPr>
        <w:t xml:space="preserve">UE behavior on </w:t>
      </w:r>
      <w:r>
        <w:rPr>
          <w:rFonts w:eastAsiaTheme="minorEastAsia" w:cs="Arial"/>
          <w:i w:val="0"/>
          <w:noProof w:val="0"/>
          <w:sz w:val="20"/>
          <w:szCs w:val="20"/>
          <w:lang w:eastAsia="zh-CN"/>
        </w:rPr>
        <w:t>handling</w:t>
      </w:r>
      <w:r>
        <w:rPr>
          <w:rFonts w:eastAsiaTheme="minorEastAsia" w:cs="Arial" w:hint="eastAsia"/>
          <w:i w:val="0"/>
          <w:noProof w:val="0"/>
          <w:sz w:val="20"/>
          <w:szCs w:val="20"/>
          <w:lang w:eastAsia="zh-CN"/>
        </w:rPr>
        <w:t xml:space="preserve"> the TCI state of the LTM command</w:t>
      </w:r>
    </w:p>
    <w:p w:rsidR="003064CC" w:rsidRDefault="003064CC" w:rsidP="00C2610C">
      <w:pPr>
        <w:pStyle w:val="a1"/>
        <w:spacing w:beforeLines="100" w:before="240" w:afterLines="100" w:after="240"/>
        <w:rPr>
          <w:rFonts w:ascii="Arial" w:eastAsiaTheme="minorEastAsia" w:hAnsi="Arial" w:cs="Arial"/>
          <w:szCs w:val="20"/>
          <w:highlight w:val="yellow"/>
          <w:lang w:eastAsia="zh-CN"/>
        </w:rPr>
      </w:pPr>
      <w:r>
        <w:rPr>
          <w:rFonts w:ascii="Arial" w:eastAsiaTheme="minorEastAsia" w:hAnsi="Arial" w:cs="Arial"/>
          <w:szCs w:val="20"/>
          <w:lang w:eastAsia="zh-CN"/>
        </w:rPr>
        <w:t xml:space="preserve">Section 2 gives the detailed discussion </w:t>
      </w:r>
      <w:r w:rsidR="00152461">
        <w:rPr>
          <w:rFonts w:ascii="Arial" w:eastAsiaTheme="minorEastAsia" w:hAnsi="Arial" w:cs="Arial" w:hint="eastAsia"/>
          <w:szCs w:val="20"/>
          <w:lang w:eastAsia="zh-CN"/>
        </w:rPr>
        <w:t>of this paper</w:t>
      </w:r>
      <w:r>
        <w:rPr>
          <w:rFonts w:ascii="Arial" w:eastAsiaTheme="minorEastAsia" w:hAnsi="Arial" w:cs="Arial"/>
          <w:szCs w:val="20"/>
          <w:lang w:eastAsia="zh-CN"/>
        </w:rPr>
        <w:t>, and followed by Section</w:t>
      </w:r>
      <w:r>
        <w:rPr>
          <w:rFonts w:ascii="Arial" w:eastAsiaTheme="minorEastAsia" w:hAnsi="Arial" w:cs="Arial" w:hint="eastAsia"/>
          <w:szCs w:val="20"/>
          <w:lang w:eastAsia="zh-CN"/>
        </w:rPr>
        <w:t xml:space="preserve"> </w:t>
      </w:r>
      <w:r>
        <w:rPr>
          <w:rFonts w:ascii="Arial" w:eastAsiaTheme="minorEastAsia" w:hAnsi="Arial" w:cs="Arial"/>
          <w:szCs w:val="20"/>
          <w:lang w:eastAsia="zh-CN"/>
        </w:rPr>
        <w:t>3 that gives the summary of this paper.</w:t>
      </w:r>
    </w:p>
    <w:p w:rsidR="003064CC" w:rsidRDefault="003064CC" w:rsidP="00C2610C">
      <w:pPr>
        <w:pStyle w:val="1"/>
        <w:numPr>
          <w:ilvl w:val="0"/>
          <w:numId w:val="0"/>
        </w:numPr>
        <w:spacing w:beforeLines="100" w:before="240" w:afterLines="100" w:after="240"/>
        <w:ind w:left="420" w:hanging="420"/>
        <w:jc w:val="both"/>
      </w:pPr>
      <w:r>
        <w:rPr>
          <w:rFonts w:hint="eastAsia"/>
        </w:rPr>
        <w:t>2. Discussions</w:t>
      </w:r>
    </w:p>
    <w:p w:rsidR="004957BC" w:rsidRPr="00461307" w:rsidRDefault="005C6356" w:rsidP="00C2610C">
      <w:pPr>
        <w:pStyle w:val="af9"/>
        <w:spacing w:beforeLines="100" w:afterLines="100" w:after="240"/>
        <w:jc w:val="both"/>
        <w:rPr>
          <w:rFonts w:ascii="Arial" w:hAnsi="Arial" w:cs="Arial"/>
          <w:b w:val="0"/>
          <w:sz w:val="20"/>
          <w:szCs w:val="20"/>
          <w:lang w:eastAsia="zh-CN"/>
        </w:rPr>
      </w:pPr>
      <w:r w:rsidRPr="00461307">
        <w:rPr>
          <w:rFonts w:ascii="Arial" w:hAnsi="Arial" w:cs="Arial"/>
          <w:b w:val="0"/>
          <w:sz w:val="20"/>
          <w:szCs w:val="20"/>
          <w:lang w:eastAsia="zh-CN"/>
        </w:rPr>
        <w:t xml:space="preserve">2.1 </w:t>
      </w:r>
      <w:r w:rsidR="004957BC" w:rsidRPr="00461307">
        <w:rPr>
          <w:rFonts w:ascii="Arial" w:hAnsi="Arial" w:cs="Arial"/>
          <w:b w:val="0"/>
          <w:sz w:val="20"/>
          <w:szCs w:val="20"/>
          <w:lang w:eastAsia="zh-CN"/>
        </w:rPr>
        <w:t xml:space="preserve">The co-existence </w:t>
      </w:r>
      <w:r w:rsidR="00450511">
        <w:rPr>
          <w:rFonts w:ascii="Arial" w:hAnsi="Arial" w:cs="Arial" w:hint="eastAsia"/>
          <w:b w:val="0"/>
          <w:sz w:val="20"/>
          <w:szCs w:val="20"/>
          <w:lang w:eastAsia="zh-CN"/>
        </w:rPr>
        <w:t xml:space="preserve">between LTM and LBT </w:t>
      </w:r>
    </w:p>
    <w:p w:rsidR="008C536F" w:rsidRDefault="00F21AB9"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 xml:space="preserve">On the power </w:t>
      </w:r>
      <w:r w:rsidR="002F17F3">
        <w:rPr>
          <w:rFonts w:ascii="Arial" w:eastAsiaTheme="minorEastAsia" w:hAnsi="Arial" w:cs="Arial" w:hint="eastAsia"/>
          <w:szCs w:val="20"/>
          <w:lang w:eastAsia="zh-CN"/>
        </w:rPr>
        <w:t>control</w:t>
      </w:r>
      <w:r>
        <w:rPr>
          <w:rFonts w:ascii="Arial" w:eastAsiaTheme="minorEastAsia" w:hAnsi="Arial" w:cs="Arial" w:hint="eastAsia"/>
          <w:szCs w:val="20"/>
          <w:lang w:eastAsia="zh-CN"/>
        </w:rPr>
        <w:t xml:space="preserve"> </w:t>
      </w:r>
      <w:r w:rsidR="00156226">
        <w:rPr>
          <w:rFonts w:ascii="Arial" w:eastAsiaTheme="minorEastAsia" w:hAnsi="Arial" w:cs="Arial" w:hint="eastAsia"/>
          <w:szCs w:val="20"/>
          <w:lang w:eastAsia="zh-CN"/>
        </w:rPr>
        <w:t>for early RACH upon a certain candidate cell, l</w:t>
      </w:r>
      <w:r w:rsidR="002F17F3">
        <w:rPr>
          <w:rFonts w:ascii="Arial" w:eastAsiaTheme="minorEastAsia" w:hAnsi="Arial" w:cs="Arial" w:hint="eastAsia"/>
          <w:szCs w:val="20"/>
          <w:lang w:eastAsia="zh-CN"/>
        </w:rPr>
        <w:t xml:space="preserve">ast meeting </w:t>
      </w:r>
      <w:r w:rsidR="00F714E3">
        <w:rPr>
          <w:rFonts w:ascii="Arial" w:eastAsiaTheme="minorEastAsia" w:hAnsi="Arial" w:cs="Arial" w:hint="eastAsia"/>
          <w:szCs w:val="20"/>
          <w:lang w:eastAsia="zh-CN"/>
        </w:rPr>
        <w:t>we had</w:t>
      </w:r>
      <w:r w:rsidR="002F17F3">
        <w:rPr>
          <w:rFonts w:ascii="Arial" w:eastAsiaTheme="minorEastAsia" w:hAnsi="Arial" w:cs="Arial" w:hint="eastAsia"/>
          <w:szCs w:val="20"/>
          <w:lang w:eastAsia="zh-CN"/>
        </w:rPr>
        <w:t xml:space="preserve"> agreed to reuse the legacy power ramping counter to </w:t>
      </w:r>
      <w:r w:rsidR="00425FFB">
        <w:rPr>
          <w:rFonts w:ascii="Arial" w:eastAsiaTheme="minorEastAsia" w:hAnsi="Arial" w:cs="Arial" w:hint="eastAsia"/>
          <w:szCs w:val="20"/>
          <w:lang w:eastAsia="zh-CN"/>
        </w:rPr>
        <w:t xml:space="preserve">determine the </w:t>
      </w:r>
      <w:r w:rsidR="00C72C6A">
        <w:rPr>
          <w:rFonts w:ascii="Arial" w:eastAsiaTheme="minorEastAsia" w:hAnsi="Arial" w:cs="Arial" w:hint="eastAsia"/>
          <w:szCs w:val="20"/>
          <w:lang w:eastAsia="zh-CN"/>
        </w:rPr>
        <w:t xml:space="preserve">transmission </w:t>
      </w:r>
      <w:r w:rsidR="00425FFB">
        <w:rPr>
          <w:rFonts w:ascii="Arial" w:eastAsiaTheme="minorEastAsia" w:hAnsi="Arial" w:cs="Arial" w:hint="eastAsia"/>
          <w:szCs w:val="20"/>
          <w:lang w:eastAsia="zh-CN"/>
        </w:rPr>
        <w:t xml:space="preserve">power </w:t>
      </w:r>
      <w:r w:rsidR="00A44729">
        <w:rPr>
          <w:rFonts w:ascii="Arial" w:eastAsiaTheme="minorEastAsia" w:hAnsi="Arial" w:cs="Arial" w:hint="eastAsia"/>
          <w:szCs w:val="20"/>
          <w:lang w:eastAsia="zh-CN"/>
        </w:rPr>
        <w:t>upon sending preamble,</w:t>
      </w:r>
    </w:p>
    <w:tbl>
      <w:tblPr>
        <w:tblStyle w:val="a8"/>
        <w:tblW w:w="0" w:type="auto"/>
        <w:tblLook w:val="04A0" w:firstRow="1" w:lastRow="0" w:firstColumn="1" w:lastColumn="0" w:noHBand="0" w:noVBand="1"/>
      </w:tblPr>
      <w:tblGrid>
        <w:gridCol w:w="9286"/>
      </w:tblGrid>
      <w:tr w:rsidR="00F4070E" w:rsidTr="00F4070E">
        <w:tc>
          <w:tcPr>
            <w:tcW w:w="9286" w:type="dxa"/>
          </w:tcPr>
          <w:p w:rsidR="00F4070E" w:rsidRPr="00F4070E" w:rsidRDefault="00F4070E" w:rsidP="00C2610C">
            <w:pPr>
              <w:tabs>
                <w:tab w:val="num" w:pos="1619"/>
              </w:tabs>
              <w:spacing w:beforeLines="100" w:before="240" w:afterLines="100" w:after="240"/>
              <w:ind w:left="1616" w:hanging="357"/>
              <w:jc w:val="both"/>
              <w:rPr>
                <w:rFonts w:ascii="Arial" w:eastAsiaTheme="minorEastAsia" w:hAnsi="Arial"/>
                <w:b/>
                <w:lang w:val="en-GB" w:eastAsia="zh-CN"/>
              </w:rPr>
            </w:pPr>
            <w:r w:rsidRPr="00F4070E">
              <w:rPr>
                <w:rFonts w:ascii="Arial" w:eastAsia="MS Mincho" w:hAnsi="Arial"/>
                <w:b/>
                <w:lang w:val="en-GB" w:eastAsia="en-GB"/>
              </w:rPr>
              <w:t>R2 assumes For counting the power ramping step for early RACH, Reuse PREAMBLE_POWER_RAMPING_COUNTER</w:t>
            </w:r>
          </w:p>
        </w:tc>
      </w:tr>
    </w:tbl>
    <w:p w:rsidR="00425FFB" w:rsidRDefault="004D1303"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 xml:space="preserve">hen another remaining issue is how to handle the </w:t>
      </w:r>
      <w:r>
        <w:rPr>
          <w:rFonts w:ascii="Arial" w:eastAsiaTheme="minorEastAsia" w:hAnsi="Arial" w:cs="Arial"/>
          <w:szCs w:val="20"/>
          <w:lang w:eastAsia="zh-CN"/>
        </w:rPr>
        <w:t>scenario</w:t>
      </w:r>
      <w:r>
        <w:rPr>
          <w:rFonts w:ascii="Arial" w:eastAsiaTheme="minorEastAsia" w:hAnsi="Arial" w:cs="Arial" w:hint="eastAsia"/>
          <w:szCs w:val="20"/>
          <w:lang w:eastAsia="zh-CN"/>
        </w:rPr>
        <w:t xml:space="preserve"> where LBT failure is detected </w:t>
      </w:r>
      <w:r w:rsidR="009D073F">
        <w:rPr>
          <w:rFonts w:ascii="Arial" w:eastAsiaTheme="minorEastAsia" w:hAnsi="Arial" w:cs="Arial" w:hint="eastAsia"/>
          <w:szCs w:val="20"/>
          <w:lang w:eastAsia="zh-CN"/>
        </w:rPr>
        <w:t>from physical lay</w:t>
      </w:r>
      <w:r w:rsidR="0083776A">
        <w:rPr>
          <w:rFonts w:ascii="Arial" w:eastAsiaTheme="minorEastAsia" w:hAnsi="Arial" w:cs="Arial" w:hint="eastAsia"/>
          <w:szCs w:val="20"/>
          <w:lang w:eastAsia="zh-CN"/>
        </w:rPr>
        <w:t xml:space="preserve">er upon sending preamble. </w:t>
      </w:r>
      <w:r w:rsidR="0083776A">
        <w:rPr>
          <w:rFonts w:ascii="Arial" w:eastAsiaTheme="minorEastAsia" w:hAnsi="Arial" w:cs="Arial"/>
          <w:szCs w:val="20"/>
          <w:lang w:eastAsia="zh-CN"/>
        </w:rPr>
        <w:t>A</w:t>
      </w:r>
      <w:r w:rsidR="0083776A">
        <w:rPr>
          <w:rFonts w:ascii="Arial" w:eastAsiaTheme="minorEastAsia" w:hAnsi="Arial" w:cs="Arial" w:hint="eastAsia"/>
          <w:szCs w:val="20"/>
          <w:lang w:eastAsia="zh-CN"/>
        </w:rPr>
        <w:t>s until now we do not support a</w:t>
      </w:r>
      <w:r w:rsidR="0083776A" w:rsidRPr="00B55A0C">
        <w:rPr>
          <w:rFonts w:ascii="Arial" w:eastAsiaTheme="minorEastAsia" w:hAnsi="Arial" w:cs="Arial"/>
          <w:szCs w:val="20"/>
          <w:lang w:eastAsia="zh-CN"/>
        </w:rPr>
        <w:t>utomatic</w:t>
      </w:r>
      <w:r w:rsidR="0083776A">
        <w:rPr>
          <w:rFonts w:ascii="Arial" w:eastAsiaTheme="minorEastAsia" w:hAnsi="Arial" w:cs="Arial" w:hint="eastAsia"/>
          <w:szCs w:val="20"/>
          <w:lang w:eastAsia="zh-CN"/>
        </w:rPr>
        <w:t xml:space="preserve"> preamble retransmission, some companies suggested to retransmit the preamble based on PDCCH o</w:t>
      </w:r>
      <w:r w:rsidR="00D70882">
        <w:rPr>
          <w:rFonts w:ascii="Arial" w:eastAsiaTheme="minorEastAsia" w:hAnsi="Arial" w:cs="Arial" w:hint="eastAsia"/>
          <w:szCs w:val="20"/>
          <w:lang w:eastAsia="zh-CN"/>
        </w:rPr>
        <w:t>rder but without power ramping,</w:t>
      </w:r>
    </w:p>
    <w:tbl>
      <w:tblPr>
        <w:tblStyle w:val="a8"/>
        <w:tblW w:w="0" w:type="auto"/>
        <w:tblLook w:val="04A0" w:firstRow="1" w:lastRow="0" w:firstColumn="1" w:lastColumn="0" w:noHBand="0" w:noVBand="1"/>
      </w:tblPr>
      <w:tblGrid>
        <w:gridCol w:w="9286"/>
      </w:tblGrid>
      <w:tr w:rsidR="00AA5D41" w:rsidTr="00E11132">
        <w:tc>
          <w:tcPr>
            <w:tcW w:w="9286" w:type="dxa"/>
          </w:tcPr>
          <w:p w:rsidR="00AA5D41" w:rsidRPr="00DB4887" w:rsidRDefault="00DB4887" w:rsidP="00C2610C">
            <w:pPr>
              <w:tabs>
                <w:tab w:val="num" w:pos="1619"/>
              </w:tabs>
              <w:spacing w:beforeLines="100" w:before="240" w:afterLines="100" w:after="240"/>
              <w:ind w:left="1616" w:hanging="357"/>
              <w:jc w:val="both"/>
              <w:rPr>
                <w:rFonts w:ascii="Arial" w:eastAsiaTheme="minorEastAsia" w:hAnsi="Arial"/>
                <w:b/>
                <w:lang w:val="en-GB" w:eastAsia="zh-CN"/>
              </w:rPr>
            </w:pPr>
            <w:r w:rsidRPr="00DB4887">
              <w:rPr>
                <w:rFonts w:ascii="Arial" w:eastAsia="MS Mincho" w:hAnsi="Arial"/>
                <w:b/>
                <w:lang w:val="en-GB" w:eastAsia="en-GB"/>
              </w:rPr>
              <w:t xml:space="preserve">FFS if UE transmits the preamble without the power ramping upon reception of PDCCH order with retransmission indication if preamble </w:t>
            </w:r>
            <w:proofErr w:type="gramStart"/>
            <w:r w:rsidRPr="00DB4887">
              <w:rPr>
                <w:rFonts w:ascii="Arial" w:eastAsia="MS Mincho" w:hAnsi="Arial"/>
                <w:b/>
                <w:lang w:val="en-GB" w:eastAsia="en-GB"/>
              </w:rPr>
              <w:t>transmission encounter</w:t>
            </w:r>
            <w:proofErr w:type="gramEnd"/>
            <w:r w:rsidRPr="00DB4887">
              <w:rPr>
                <w:rFonts w:ascii="Arial" w:eastAsia="MS Mincho" w:hAnsi="Arial"/>
                <w:b/>
                <w:lang w:val="en-GB" w:eastAsia="en-GB"/>
              </w:rPr>
              <w:t xml:space="preserve"> the LBT failure. </w:t>
            </w:r>
          </w:p>
        </w:tc>
      </w:tr>
    </w:tbl>
    <w:p w:rsidR="008C536F" w:rsidRDefault="00C406B9"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his issue was also covered in the current 38.321 running CR</w:t>
      </w:r>
      <w:r w:rsidR="003A09DF">
        <w:rPr>
          <w:rFonts w:ascii="Arial" w:eastAsiaTheme="minorEastAsia" w:hAnsi="Arial" w:cs="Arial" w:hint="eastAsia"/>
          <w:szCs w:val="20"/>
          <w:lang w:eastAsia="zh-CN"/>
        </w:rPr>
        <w:t xml:space="preserve"> [1]</w:t>
      </w:r>
      <w:r>
        <w:rPr>
          <w:rFonts w:ascii="Arial" w:eastAsiaTheme="minorEastAsia" w:hAnsi="Arial" w:cs="Arial" w:hint="eastAsia"/>
          <w:szCs w:val="20"/>
          <w:lang w:eastAsia="zh-CN"/>
        </w:rPr>
        <w:t xml:space="preserve"> as follows,</w:t>
      </w:r>
    </w:p>
    <w:tbl>
      <w:tblPr>
        <w:tblStyle w:val="a8"/>
        <w:tblW w:w="0" w:type="auto"/>
        <w:tblLook w:val="04A0" w:firstRow="1" w:lastRow="0" w:firstColumn="1" w:lastColumn="0" w:noHBand="0" w:noVBand="1"/>
      </w:tblPr>
      <w:tblGrid>
        <w:gridCol w:w="9286"/>
      </w:tblGrid>
      <w:tr w:rsidR="00C406B9" w:rsidTr="00C406B9">
        <w:tc>
          <w:tcPr>
            <w:tcW w:w="9286" w:type="dxa"/>
          </w:tcPr>
          <w:p w:rsidR="00C406B9" w:rsidRPr="00C406B9" w:rsidRDefault="00C406B9" w:rsidP="00C2610C">
            <w:pPr>
              <w:overflowPunct w:val="0"/>
              <w:autoSpaceDE w:val="0"/>
              <w:autoSpaceDN w:val="0"/>
              <w:adjustRightInd w:val="0"/>
              <w:spacing w:beforeLines="100" w:before="240" w:afterLines="100" w:after="240"/>
              <w:ind w:left="198" w:right="198"/>
              <w:jc w:val="both"/>
              <w:textAlignment w:val="baseline"/>
              <w:rPr>
                <w:rFonts w:eastAsiaTheme="minorEastAsia"/>
                <w:color w:val="FF0000"/>
                <w:szCs w:val="20"/>
                <w:lang w:val="en-GB" w:eastAsia="zh-CN"/>
              </w:rPr>
            </w:pPr>
            <w:r w:rsidRPr="00C406B9">
              <w:rPr>
                <w:rFonts w:eastAsia="PMingLiU" w:hint="eastAsia"/>
                <w:szCs w:val="20"/>
                <w:lang w:val="en-GB" w:eastAsia="zh-TW"/>
              </w:rPr>
              <w:t>E</w:t>
            </w:r>
            <w:r w:rsidRPr="00C406B9">
              <w:rPr>
                <w:rFonts w:eastAsia="PMingLiU"/>
                <w:szCs w:val="20"/>
                <w:lang w:val="en-GB" w:eastAsia="zh-TW"/>
              </w:rPr>
              <w:t xml:space="preserve">ditor’s note: In below, </w:t>
            </w:r>
            <w:r w:rsidRPr="00C406B9">
              <w:rPr>
                <w:rFonts w:eastAsia="PMingLiU"/>
                <w:szCs w:val="20"/>
                <w:highlight w:val="yellow"/>
                <w:lang w:val="en-GB" w:eastAsia="zh-TW"/>
              </w:rPr>
              <w:t>FFS whether/how</w:t>
            </w:r>
            <w:r w:rsidRPr="00C406B9">
              <w:rPr>
                <w:rFonts w:eastAsia="PMingLiU"/>
                <w:szCs w:val="20"/>
                <w:lang w:val="en-GB" w:eastAsia="zh-TW"/>
              </w:rPr>
              <w:t xml:space="preserve"> to consider the early RACH for LTM candidate cell co-existence with LBT</w:t>
            </w:r>
            <w:r w:rsidRPr="00C406B9">
              <w:rPr>
                <w:szCs w:val="20"/>
                <w:lang w:val="en-GB" w:eastAsia="ja-JP"/>
              </w:rPr>
              <w:t>.</w:t>
            </w:r>
          </w:p>
        </w:tc>
      </w:tr>
    </w:tbl>
    <w:p w:rsidR="00C406B9" w:rsidRDefault="003A09DF"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lastRenderedPageBreak/>
        <w:t>A</w:t>
      </w:r>
      <w:r>
        <w:rPr>
          <w:rFonts w:ascii="Arial" w:eastAsiaTheme="minorEastAsia" w:hAnsi="Arial" w:cs="Arial" w:hint="eastAsia"/>
          <w:szCs w:val="20"/>
          <w:lang w:eastAsia="zh-CN"/>
        </w:rPr>
        <w:t xml:space="preserve">s mentioned in the CR, before we </w:t>
      </w:r>
      <w:r w:rsidR="00165FBF">
        <w:rPr>
          <w:rFonts w:ascii="Arial" w:eastAsiaTheme="minorEastAsia" w:hAnsi="Arial" w:cs="Arial" w:hint="eastAsia"/>
          <w:szCs w:val="20"/>
          <w:lang w:eastAsia="zh-CN"/>
        </w:rPr>
        <w:t>determine</w:t>
      </w:r>
      <w:r w:rsidR="00B51CB9">
        <w:rPr>
          <w:rFonts w:ascii="Arial" w:eastAsiaTheme="minorEastAsia" w:hAnsi="Arial" w:cs="Arial" w:hint="eastAsia"/>
          <w:szCs w:val="20"/>
          <w:lang w:eastAsia="zh-CN"/>
        </w:rPr>
        <w:t xml:space="preserve"> a candidate solution for this issue, we should first </w:t>
      </w:r>
      <w:r w:rsidR="00A40940">
        <w:rPr>
          <w:rFonts w:ascii="Arial" w:eastAsiaTheme="minorEastAsia" w:hAnsi="Arial" w:cs="Arial" w:hint="eastAsia"/>
          <w:szCs w:val="20"/>
          <w:lang w:eastAsia="zh-CN"/>
        </w:rPr>
        <w:t>discuss</w:t>
      </w:r>
      <w:r w:rsidR="00B51CB9">
        <w:rPr>
          <w:rFonts w:ascii="Arial" w:eastAsiaTheme="minorEastAsia" w:hAnsi="Arial" w:cs="Arial" w:hint="eastAsia"/>
          <w:szCs w:val="20"/>
          <w:lang w:eastAsia="zh-CN"/>
        </w:rPr>
        <w:t xml:space="preserve"> whether</w:t>
      </w:r>
      <w:r w:rsidR="00071BD5">
        <w:rPr>
          <w:rFonts w:ascii="Arial" w:eastAsiaTheme="minorEastAsia" w:hAnsi="Arial" w:cs="Arial" w:hint="eastAsia"/>
          <w:szCs w:val="20"/>
          <w:lang w:eastAsia="zh-CN"/>
        </w:rPr>
        <w:t xml:space="preserve"> to </w:t>
      </w:r>
      <w:r w:rsidR="003E759D">
        <w:rPr>
          <w:rFonts w:ascii="Arial" w:eastAsiaTheme="minorEastAsia" w:hAnsi="Arial" w:cs="Arial" w:hint="eastAsia"/>
          <w:szCs w:val="20"/>
          <w:lang w:eastAsia="zh-CN"/>
        </w:rPr>
        <w:t>have</w:t>
      </w:r>
      <w:r w:rsidR="00A40940">
        <w:rPr>
          <w:rFonts w:ascii="Arial" w:eastAsiaTheme="minorEastAsia" w:hAnsi="Arial" w:cs="Arial" w:hint="eastAsia"/>
          <w:szCs w:val="20"/>
          <w:lang w:eastAsia="zh-CN"/>
        </w:rPr>
        <w:t xml:space="preserve"> the co-existence of early RACH</w:t>
      </w:r>
      <w:r w:rsidR="00750195">
        <w:rPr>
          <w:rFonts w:ascii="Arial" w:eastAsiaTheme="minorEastAsia" w:hAnsi="Arial" w:cs="Arial" w:hint="eastAsia"/>
          <w:szCs w:val="20"/>
          <w:lang w:eastAsia="zh-CN"/>
        </w:rPr>
        <w:t xml:space="preserve"> upon the candidate cell with LBT.</w:t>
      </w:r>
    </w:p>
    <w:p w:rsidR="00197DBE" w:rsidRDefault="00EB4F65"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T</w:t>
      </w:r>
      <w:r w:rsidR="001B652B">
        <w:rPr>
          <w:rFonts w:ascii="Arial" w:eastAsiaTheme="minorEastAsia" w:hAnsi="Arial" w:cs="Arial" w:hint="eastAsia"/>
          <w:szCs w:val="20"/>
          <w:lang w:eastAsia="zh-CN"/>
        </w:rPr>
        <w:t xml:space="preserve">he </w:t>
      </w:r>
      <w:r w:rsidR="00B2241C">
        <w:rPr>
          <w:rFonts w:ascii="Arial" w:eastAsiaTheme="minorEastAsia" w:hAnsi="Arial" w:cs="Arial" w:hint="eastAsia"/>
          <w:szCs w:val="20"/>
          <w:lang w:eastAsia="zh-CN"/>
        </w:rPr>
        <w:t xml:space="preserve">LBT is introduced </w:t>
      </w:r>
      <w:r w:rsidR="00B14197">
        <w:rPr>
          <w:rFonts w:ascii="Arial" w:eastAsiaTheme="minorEastAsia" w:hAnsi="Arial" w:cs="Arial" w:hint="eastAsia"/>
          <w:szCs w:val="20"/>
          <w:lang w:eastAsia="zh-CN"/>
        </w:rPr>
        <w:t>for</w:t>
      </w:r>
      <w:r w:rsidR="00237A2F">
        <w:rPr>
          <w:rFonts w:ascii="Arial" w:eastAsiaTheme="minorEastAsia" w:hAnsi="Arial" w:cs="Arial" w:hint="eastAsia"/>
          <w:szCs w:val="20"/>
          <w:lang w:eastAsia="zh-CN"/>
        </w:rPr>
        <w:t xml:space="preserve"> the</w:t>
      </w:r>
      <w:r w:rsidR="0077276F" w:rsidRPr="0077276F">
        <w:rPr>
          <w:rFonts w:ascii="Arial" w:eastAsiaTheme="minorEastAsia" w:hAnsi="Arial" w:cs="Arial"/>
          <w:szCs w:val="20"/>
          <w:lang w:eastAsia="zh-CN"/>
        </w:rPr>
        <w:t xml:space="preserve"> shared spectrum channel access</w:t>
      </w:r>
      <w:r w:rsidR="00A006D3">
        <w:rPr>
          <w:rFonts w:ascii="Arial" w:eastAsiaTheme="minorEastAsia" w:hAnsi="Arial" w:cs="Arial" w:hint="eastAsia"/>
          <w:szCs w:val="20"/>
          <w:lang w:eastAsia="zh-CN"/>
        </w:rPr>
        <w:t xml:space="preserve">. </w:t>
      </w:r>
      <w:r w:rsidR="00A006D3">
        <w:rPr>
          <w:rFonts w:ascii="Arial" w:eastAsiaTheme="minorEastAsia" w:hAnsi="Arial" w:cs="Arial"/>
          <w:szCs w:val="20"/>
          <w:lang w:eastAsia="zh-CN"/>
        </w:rPr>
        <w:t>T</w:t>
      </w:r>
      <w:r w:rsidR="00A006D3">
        <w:rPr>
          <w:rFonts w:ascii="Arial" w:eastAsiaTheme="minorEastAsia" w:hAnsi="Arial" w:cs="Arial" w:hint="eastAsia"/>
          <w:szCs w:val="20"/>
          <w:lang w:eastAsia="zh-CN"/>
        </w:rPr>
        <w:t xml:space="preserve">his means the detection of LBT </w:t>
      </w:r>
      <w:r w:rsidR="00116998">
        <w:rPr>
          <w:rFonts w:ascii="Arial" w:eastAsiaTheme="minorEastAsia" w:hAnsi="Arial" w:cs="Arial" w:hint="eastAsia"/>
          <w:szCs w:val="20"/>
          <w:lang w:eastAsia="zh-CN"/>
        </w:rPr>
        <w:t xml:space="preserve">failure </w:t>
      </w:r>
      <w:r w:rsidR="00A006D3">
        <w:rPr>
          <w:rFonts w:ascii="Arial" w:eastAsiaTheme="minorEastAsia" w:hAnsi="Arial" w:cs="Arial" w:hint="eastAsia"/>
          <w:szCs w:val="20"/>
          <w:lang w:eastAsia="zh-CN"/>
        </w:rPr>
        <w:t>from physical layer only occur</w:t>
      </w:r>
      <w:r w:rsidR="003E29B3">
        <w:rPr>
          <w:rFonts w:ascii="Arial" w:eastAsiaTheme="minorEastAsia" w:hAnsi="Arial" w:cs="Arial" w:hint="eastAsia"/>
          <w:szCs w:val="20"/>
          <w:lang w:eastAsia="zh-CN"/>
        </w:rPr>
        <w:t>s</w:t>
      </w:r>
      <w:r w:rsidR="00A006D3">
        <w:rPr>
          <w:rFonts w:ascii="Arial" w:eastAsiaTheme="minorEastAsia" w:hAnsi="Arial" w:cs="Arial" w:hint="eastAsia"/>
          <w:szCs w:val="20"/>
          <w:lang w:eastAsia="zh-CN"/>
        </w:rPr>
        <w:t xml:space="preserve"> in th</w:t>
      </w:r>
      <w:r w:rsidR="003E29B3">
        <w:rPr>
          <w:rFonts w:ascii="Arial" w:eastAsiaTheme="minorEastAsia" w:hAnsi="Arial" w:cs="Arial" w:hint="eastAsia"/>
          <w:szCs w:val="20"/>
          <w:lang w:eastAsia="zh-CN"/>
        </w:rPr>
        <w:t>e</w:t>
      </w:r>
      <w:r w:rsidR="00A006D3">
        <w:rPr>
          <w:rFonts w:ascii="Arial" w:eastAsiaTheme="minorEastAsia" w:hAnsi="Arial" w:cs="Arial" w:hint="eastAsia"/>
          <w:szCs w:val="20"/>
          <w:lang w:eastAsia="zh-CN"/>
        </w:rPr>
        <w:t xml:space="preserve"> special scenario </w:t>
      </w:r>
      <w:r w:rsidR="00740EA4">
        <w:rPr>
          <w:rFonts w:ascii="Arial" w:eastAsiaTheme="minorEastAsia" w:hAnsi="Arial" w:cs="Arial" w:hint="eastAsia"/>
          <w:szCs w:val="20"/>
          <w:lang w:eastAsia="zh-CN"/>
        </w:rPr>
        <w:t>where the</w:t>
      </w:r>
      <w:r w:rsidR="00FA300E">
        <w:rPr>
          <w:rFonts w:ascii="Arial" w:eastAsiaTheme="minorEastAsia" w:hAnsi="Arial" w:cs="Arial" w:hint="eastAsia"/>
          <w:szCs w:val="20"/>
          <w:lang w:eastAsia="zh-CN"/>
        </w:rPr>
        <w:t xml:space="preserve"> </w:t>
      </w:r>
      <w:r w:rsidR="00FB1556">
        <w:rPr>
          <w:rFonts w:ascii="Arial" w:eastAsiaTheme="minorEastAsia" w:hAnsi="Arial" w:cs="Arial" w:hint="eastAsia"/>
          <w:szCs w:val="20"/>
          <w:lang w:eastAsia="zh-CN"/>
        </w:rPr>
        <w:t>u</w:t>
      </w:r>
      <w:r w:rsidR="00FB1556" w:rsidRPr="00FB1556">
        <w:rPr>
          <w:rFonts w:ascii="Arial" w:eastAsiaTheme="minorEastAsia" w:hAnsi="Arial" w:cs="Arial"/>
          <w:szCs w:val="20"/>
          <w:lang w:eastAsia="zh-CN"/>
        </w:rPr>
        <w:t>nlicensed spectrum</w:t>
      </w:r>
      <w:r w:rsidR="00740EA4">
        <w:rPr>
          <w:rFonts w:ascii="Arial" w:eastAsiaTheme="minorEastAsia" w:hAnsi="Arial" w:cs="Arial" w:hint="eastAsia"/>
          <w:szCs w:val="20"/>
          <w:lang w:eastAsia="zh-CN"/>
        </w:rPr>
        <w:t xml:space="preserve"> </w:t>
      </w:r>
      <w:r w:rsidR="00FA300E">
        <w:rPr>
          <w:rFonts w:ascii="Arial" w:eastAsiaTheme="minorEastAsia" w:hAnsi="Arial" w:cs="Arial" w:hint="eastAsia"/>
          <w:szCs w:val="20"/>
          <w:lang w:eastAsia="zh-CN"/>
        </w:rPr>
        <w:t>is used</w:t>
      </w:r>
      <w:r w:rsidR="00116998">
        <w:rPr>
          <w:rFonts w:ascii="Arial" w:eastAsiaTheme="minorEastAsia" w:hAnsi="Arial" w:cs="Arial" w:hint="eastAsia"/>
          <w:szCs w:val="20"/>
          <w:lang w:eastAsia="zh-CN"/>
        </w:rPr>
        <w:t xml:space="preserve"> by the candidate cell</w:t>
      </w:r>
      <w:r w:rsidR="00FA300E">
        <w:rPr>
          <w:rFonts w:ascii="Arial" w:eastAsiaTheme="minorEastAsia" w:hAnsi="Arial" w:cs="Arial" w:hint="eastAsia"/>
          <w:szCs w:val="20"/>
          <w:lang w:eastAsia="zh-CN"/>
        </w:rPr>
        <w:t xml:space="preserve"> </w:t>
      </w:r>
      <w:r w:rsidR="003E29B3">
        <w:rPr>
          <w:rFonts w:ascii="Arial" w:eastAsiaTheme="minorEastAsia" w:hAnsi="Arial" w:cs="Arial" w:hint="eastAsia"/>
          <w:szCs w:val="20"/>
          <w:lang w:eastAsia="zh-CN"/>
        </w:rPr>
        <w:t>and</w:t>
      </w:r>
      <w:r w:rsidR="00780360">
        <w:rPr>
          <w:rFonts w:ascii="Arial" w:eastAsiaTheme="minorEastAsia" w:hAnsi="Arial" w:cs="Arial" w:hint="eastAsia"/>
          <w:szCs w:val="20"/>
          <w:lang w:eastAsia="zh-CN"/>
        </w:rPr>
        <w:t xml:space="preserve"> </w:t>
      </w:r>
      <w:r w:rsidR="00A251C3">
        <w:rPr>
          <w:rFonts w:ascii="Arial" w:eastAsiaTheme="minorEastAsia" w:hAnsi="Arial" w:cs="Arial" w:hint="eastAsia"/>
          <w:szCs w:val="20"/>
          <w:lang w:eastAsia="zh-CN"/>
        </w:rPr>
        <w:t xml:space="preserve">also </w:t>
      </w:r>
      <w:r w:rsidR="00780360">
        <w:rPr>
          <w:rFonts w:ascii="Arial" w:eastAsiaTheme="minorEastAsia" w:hAnsi="Arial" w:cs="Arial" w:hint="eastAsia"/>
          <w:szCs w:val="20"/>
          <w:lang w:eastAsia="zh-CN"/>
        </w:rPr>
        <w:t xml:space="preserve">occupied </w:t>
      </w:r>
      <w:r w:rsidR="0073430E">
        <w:rPr>
          <w:rFonts w:ascii="Arial" w:eastAsiaTheme="minorEastAsia" w:hAnsi="Arial" w:cs="Arial" w:hint="eastAsia"/>
          <w:szCs w:val="20"/>
          <w:lang w:eastAsia="zh-CN"/>
        </w:rPr>
        <w:t xml:space="preserve">by other </w:t>
      </w:r>
      <w:r w:rsidR="00116998">
        <w:rPr>
          <w:rFonts w:ascii="Arial" w:eastAsiaTheme="minorEastAsia" w:hAnsi="Arial" w:cs="Arial" w:hint="eastAsia"/>
          <w:szCs w:val="20"/>
          <w:lang w:eastAsia="zh-CN"/>
        </w:rPr>
        <w:t>UE</w:t>
      </w:r>
      <w:r w:rsidR="00657E3E">
        <w:rPr>
          <w:rFonts w:ascii="Arial" w:eastAsiaTheme="minorEastAsia" w:hAnsi="Arial" w:cs="Arial" w:hint="eastAsia"/>
          <w:szCs w:val="20"/>
          <w:lang w:eastAsia="zh-CN"/>
        </w:rPr>
        <w:t xml:space="preserve">. </w:t>
      </w:r>
      <w:r w:rsidR="00A95BCC">
        <w:rPr>
          <w:rFonts w:ascii="Arial" w:eastAsiaTheme="minorEastAsia" w:hAnsi="Arial" w:cs="Arial"/>
          <w:szCs w:val="20"/>
          <w:lang w:eastAsia="zh-CN"/>
        </w:rPr>
        <w:t>W</w:t>
      </w:r>
      <w:r w:rsidR="00A95BCC">
        <w:rPr>
          <w:rFonts w:ascii="Arial" w:eastAsiaTheme="minorEastAsia" w:hAnsi="Arial" w:cs="Arial" w:hint="eastAsia"/>
          <w:szCs w:val="20"/>
          <w:lang w:eastAsia="zh-CN"/>
        </w:rPr>
        <w:t xml:space="preserve">hen </w:t>
      </w:r>
      <w:r w:rsidR="0040551C">
        <w:rPr>
          <w:rFonts w:ascii="Arial" w:eastAsiaTheme="minorEastAsia" w:hAnsi="Arial" w:cs="Arial" w:hint="eastAsia"/>
          <w:szCs w:val="20"/>
          <w:lang w:eastAsia="zh-CN"/>
        </w:rPr>
        <w:t xml:space="preserve">considering LTM, </w:t>
      </w:r>
      <w:r w:rsidR="00B34F79">
        <w:rPr>
          <w:rFonts w:ascii="Arial" w:eastAsiaTheme="minorEastAsia" w:hAnsi="Arial" w:cs="Arial" w:hint="eastAsia"/>
          <w:szCs w:val="20"/>
          <w:lang w:eastAsia="zh-CN"/>
        </w:rPr>
        <w:t>we think we should</w:t>
      </w:r>
      <w:r w:rsidR="0017580B">
        <w:rPr>
          <w:rFonts w:ascii="Arial" w:eastAsiaTheme="minorEastAsia" w:hAnsi="Arial" w:cs="Arial" w:hint="eastAsia"/>
          <w:szCs w:val="20"/>
          <w:lang w:eastAsia="zh-CN"/>
        </w:rPr>
        <w:t xml:space="preserve"> firstly focus on the </w:t>
      </w:r>
      <w:r w:rsidR="0017580B" w:rsidRPr="00FB1556">
        <w:rPr>
          <w:rFonts w:ascii="Arial" w:eastAsiaTheme="minorEastAsia" w:hAnsi="Arial" w:cs="Arial"/>
          <w:szCs w:val="20"/>
          <w:lang w:eastAsia="zh-CN"/>
        </w:rPr>
        <w:t>licensed spectrum</w:t>
      </w:r>
      <w:r w:rsidR="0017580B">
        <w:rPr>
          <w:rFonts w:ascii="Arial" w:eastAsiaTheme="minorEastAsia" w:hAnsi="Arial" w:cs="Arial" w:hint="eastAsia"/>
          <w:szCs w:val="20"/>
          <w:lang w:eastAsia="zh-CN"/>
        </w:rPr>
        <w:t xml:space="preserve"> for LTM deployment</w:t>
      </w:r>
      <w:r w:rsidR="005C52ED">
        <w:rPr>
          <w:rFonts w:ascii="Arial" w:eastAsiaTheme="minorEastAsia" w:hAnsi="Arial" w:cs="Arial" w:hint="eastAsia"/>
          <w:szCs w:val="20"/>
          <w:lang w:eastAsia="zh-CN"/>
        </w:rPr>
        <w:t xml:space="preserve"> due to the </w:t>
      </w:r>
      <w:r w:rsidR="00216EAF">
        <w:rPr>
          <w:rFonts w:ascii="Arial" w:eastAsiaTheme="minorEastAsia" w:hAnsi="Arial" w:cs="Arial" w:hint="eastAsia"/>
          <w:szCs w:val="20"/>
          <w:lang w:eastAsia="zh-CN"/>
        </w:rPr>
        <w:t>upcoming</w:t>
      </w:r>
      <w:r w:rsidR="005C52ED">
        <w:rPr>
          <w:rFonts w:ascii="Arial" w:eastAsiaTheme="minorEastAsia" w:hAnsi="Arial" w:cs="Arial" w:hint="eastAsia"/>
          <w:szCs w:val="20"/>
          <w:lang w:eastAsia="zh-CN"/>
        </w:rPr>
        <w:t xml:space="preserve"> frozen deadline</w:t>
      </w:r>
      <w:r w:rsidR="00460158">
        <w:rPr>
          <w:rFonts w:ascii="Arial" w:eastAsiaTheme="minorEastAsia" w:hAnsi="Arial" w:cs="Arial" w:hint="eastAsia"/>
          <w:szCs w:val="20"/>
          <w:lang w:eastAsia="zh-CN"/>
        </w:rPr>
        <w:t>,</w:t>
      </w:r>
      <w:r w:rsidR="0017580B">
        <w:rPr>
          <w:rFonts w:ascii="Arial" w:eastAsiaTheme="minorEastAsia" w:hAnsi="Arial" w:cs="Arial" w:hint="eastAsia"/>
          <w:szCs w:val="20"/>
          <w:lang w:eastAsia="zh-CN"/>
        </w:rPr>
        <w:t xml:space="preserve"> so as to avoid </w:t>
      </w:r>
      <w:r w:rsidR="00CE122D">
        <w:rPr>
          <w:rFonts w:ascii="Arial" w:eastAsiaTheme="minorEastAsia" w:hAnsi="Arial" w:cs="Arial" w:hint="eastAsia"/>
          <w:szCs w:val="20"/>
          <w:lang w:eastAsia="zh-CN"/>
        </w:rPr>
        <w:t>additional issues caused by LBT.</w:t>
      </w:r>
    </w:p>
    <w:p w:rsidR="00F275B2" w:rsidRDefault="00F275B2"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Therefore, it is suggested that,</w:t>
      </w:r>
    </w:p>
    <w:p w:rsidR="00B13730" w:rsidRDefault="00B13730" w:rsidP="00C2610C">
      <w:pPr>
        <w:spacing w:beforeLines="100" w:before="240" w:afterLines="100" w:after="240"/>
        <w:jc w:val="both"/>
        <w:rPr>
          <w:rFonts w:ascii="Arial" w:eastAsiaTheme="minorEastAsia" w:hAnsi="Arial" w:cs="Arial"/>
          <w:b/>
          <w:lang w:eastAsia="zh-CN"/>
        </w:rPr>
      </w:pPr>
      <w:r>
        <w:rPr>
          <w:rFonts w:ascii="Arial" w:eastAsiaTheme="minorEastAsia" w:hAnsi="Arial" w:cs="Arial" w:hint="eastAsia"/>
          <w:b/>
          <w:lang w:eastAsia="zh-CN"/>
        </w:rPr>
        <w:t>Proposal 1</w:t>
      </w:r>
      <w:r w:rsidRPr="00F748E5">
        <w:rPr>
          <w:rFonts w:ascii="Arial" w:eastAsiaTheme="minorEastAsia" w:hAnsi="Arial" w:cs="Arial" w:hint="eastAsia"/>
          <w:b/>
          <w:lang w:eastAsia="zh-CN"/>
        </w:rPr>
        <w:t>:</w:t>
      </w:r>
      <w:r w:rsidR="00B601C4">
        <w:rPr>
          <w:rFonts w:ascii="Arial" w:eastAsiaTheme="minorEastAsia" w:hAnsi="Arial" w:cs="Arial" w:hint="eastAsia"/>
          <w:b/>
          <w:lang w:eastAsia="zh-CN"/>
        </w:rPr>
        <w:t xml:space="preserve"> </w:t>
      </w:r>
      <w:r w:rsidR="00DA1009">
        <w:rPr>
          <w:rFonts w:ascii="Arial" w:eastAsiaTheme="minorEastAsia" w:hAnsi="Arial" w:cs="Arial" w:hint="eastAsia"/>
          <w:b/>
          <w:lang w:eastAsia="zh-CN"/>
        </w:rPr>
        <w:t>T</w:t>
      </w:r>
      <w:r w:rsidR="00DA1009" w:rsidRPr="00DA1009">
        <w:rPr>
          <w:rFonts w:ascii="Arial" w:eastAsiaTheme="minorEastAsia" w:hAnsi="Arial" w:cs="Arial"/>
          <w:b/>
          <w:lang w:eastAsia="zh-CN"/>
        </w:rPr>
        <w:t>he early RACH for LTM candidate cell co-existence with LBT</w:t>
      </w:r>
      <w:r w:rsidR="00DA1009">
        <w:rPr>
          <w:rFonts w:ascii="Arial" w:eastAsiaTheme="minorEastAsia" w:hAnsi="Arial" w:cs="Arial" w:hint="eastAsia"/>
          <w:b/>
          <w:lang w:eastAsia="zh-CN"/>
        </w:rPr>
        <w:t xml:space="preserve"> is not supported</w:t>
      </w:r>
      <w:r w:rsidR="00AA1817">
        <w:rPr>
          <w:rFonts w:ascii="Arial" w:eastAsiaTheme="minorEastAsia" w:hAnsi="Arial" w:cs="Arial" w:hint="eastAsia"/>
          <w:b/>
          <w:lang w:eastAsia="zh-CN"/>
        </w:rPr>
        <w:t xml:space="preserve">. </w:t>
      </w:r>
    </w:p>
    <w:p w:rsidR="008279F3" w:rsidRPr="00E1004E" w:rsidRDefault="00E1004E" w:rsidP="00C2610C">
      <w:pPr>
        <w:pStyle w:val="af9"/>
        <w:spacing w:beforeLines="100" w:afterLines="100" w:after="240"/>
        <w:jc w:val="both"/>
        <w:rPr>
          <w:rFonts w:ascii="Arial" w:hAnsi="Arial" w:cs="Arial"/>
          <w:b w:val="0"/>
          <w:sz w:val="20"/>
          <w:szCs w:val="20"/>
          <w:lang w:eastAsia="zh-CN"/>
        </w:rPr>
      </w:pPr>
      <w:r>
        <w:rPr>
          <w:rFonts w:ascii="Arial" w:hAnsi="Arial" w:cs="Arial" w:hint="eastAsia"/>
          <w:b w:val="0"/>
          <w:sz w:val="20"/>
          <w:szCs w:val="20"/>
          <w:lang w:eastAsia="zh-CN"/>
        </w:rPr>
        <w:t xml:space="preserve">2.2 </w:t>
      </w:r>
      <w:r w:rsidR="003F5963">
        <w:rPr>
          <w:rFonts w:ascii="Arial" w:hAnsi="Arial" w:cs="Arial" w:hint="eastAsia"/>
          <w:b w:val="0"/>
          <w:sz w:val="20"/>
          <w:szCs w:val="20"/>
          <w:lang w:eastAsia="zh-CN"/>
        </w:rPr>
        <w:t>CG-based RACH-less cell switch</w:t>
      </w:r>
    </w:p>
    <w:p w:rsidR="0062331A" w:rsidRDefault="002D7E83"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or the RACH-less LTM, we have confirmed to support the</w:t>
      </w:r>
      <w:r w:rsidR="00921B18">
        <w:rPr>
          <w:rFonts w:ascii="Arial" w:eastAsiaTheme="minorEastAsia" w:hAnsi="Arial" w:cs="Arial" w:hint="eastAsia"/>
          <w:szCs w:val="20"/>
          <w:lang w:eastAsia="zh-CN"/>
        </w:rPr>
        <w:t xml:space="preserve"> Type-1</w:t>
      </w:r>
      <w:r>
        <w:rPr>
          <w:rFonts w:ascii="Arial" w:eastAsiaTheme="minorEastAsia" w:hAnsi="Arial" w:cs="Arial" w:hint="eastAsia"/>
          <w:szCs w:val="20"/>
          <w:lang w:eastAsia="zh-CN"/>
        </w:rPr>
        <w:t xml:space="preserve"> </w:t>
      </w:r>
      <w:r w:rsidR="000B16D3">
        <w:rPr>
          <w:rFonts w:ascii="Arial" w:eastAsiaTheme="minorEastAsia" w:hAnsi="Arial" w:cs="Arial" w:hint="eastAsia"/>
          <w:szCs w:val="20"/>
          <w:lang w:eastAsia="zh-CN"/>
        </w:rPr>
        <w:t>CG</w:t>
      </w:r>
      <w:r>
        <w:rPr>
          <w:rFonts w:ascii="Arial" w:eastAsiaTheme="minorEastAsia" w:hAnsi="Arial" w:cs="Arial" w:hint="eastAsia"/>
          <w:szCs w:val="20"/>
          <w:lang w:eastAsia="zh-CN"/>
        </w:rPr>
        <w:t xml:space="preserve"> for the first UL </w:t>
      </w:r>
      <w:r w:rsidR="00031288">
        <w:rPr>
          <w:rFonts w:ascii="Arial" w:eastAsiaTheme="minorEastAsia" w:hAnsi="Arial" w:cs="Arial" w:hint="eastAsia"/>
          <w:szCs w:val="20"/>
          <w:lang w:eastAsia="zh-CN"/>
        </w:rPr>
        <w:t>data transmission</w:t>
      </w:r>
      <w:r w:rsidR="00344F67">
        <w:rPr>
          <w:rFonts w:ascii="Arial" w:eastAsiaTheme="minorEastAsia" w:hAnsi="Arial" w:cs="Arial" w:hint="eastAsia"/>
          <w:szCs w:val="20"/>
          <w:lang w:eastAsia="zh-CN"/>
        </w:rPr>
        <w:t>, with the details as follows,</w:t>
      </w:r>
    </w:p>
    <w:tbl>
      <w:tblPr>
        <w:tblStyle w:val="a8"/>
        <w:tblW w:w="0" w:type="auto"/>
        <w:tblLook w:val="04A0" w:firstRow="1" w:lastRow="0" w:firstColumn="1" w:lastColumn="0" w:noHBand="0" w:noVBand="1"/>
      </w:tblPr>
      <w:tblGrid>
        <w:gridCol w:w="9286"/>
      </w:tblGrid>
      <w:tr w:rsidR="00025FF6" w:rsidTr="00025FF6">
        <w:tc>
          <w:tcPr>
            <w:tcW w:w="9286" w:type="dxa"/>
          </w:tcPr>
          <w:p w:rsidR="006D71D9" w:rsidRPr="006D71D9" w:rsidRDefault="006D71D9" w:rsidP="00C2610C">
            <w:pPr>
              <w:tabs>
                <w:tab w:val="num" w:pos="1619"/>
              </w:tabs>
              <w:spacing w:beforeLines="100" w:before="240" w:afterLines="100" w:after="240"/>
              <w:ind w:left="1616" w:hanging="357"/>
              <w:jc w:val="both"/>
              <w:rPr>
                <w:rFonts w:ascii="Arial" w:eastAsia="PMingLiU" w:hAnsi="Arial"/>
                <w:b/>
                <w:lang w:val="en-GB" w:eastAsia="en-GB"/>
              </w:rPr>
            </w:pPr>
            <w:r w:rsidRPr="006D71D9">
              <w:rPr>
                <w:rFonts w:ascii="Arial" w:eastAsia="PMingLiU" w:hAnsi="Arial"/>
                <w:b/>
                <w:lang w:val="en-GB" w:eastAsia="en-GB"/>
              </w:rPr>
              <w:t>Define</w:t>
            </w:r>
            <w:r w:rsidRPr="006D71D9">
              <w:rPr>
                <w:rFonts w:ascii="Arial" w:eastAsia="MS Mincho" w:hAnsi="Arial"/>
                <w:b/>
                <w:lang w:val="en-GB" w:eastAsia="en-GB"/>
              </w:rPr>
              <w:t xml:space="preserve"> the association between CG occasion and beam in RRC and specify that the UE uses a CG occasion associated with the indicated beam in MAC</w:t>
            </w:r>
          </w:p>
          <w:p w:rsidR="00CF5ED7" w:rsidRPr="00CF5ED7" w:rsidRDefault="00CF5ED7" w:rsidP="00C2610C">
            <w:pPr>
              <w:tabs>
                <w:tab w:val="left" w:pos="1622"/>
              </w:tabs>
              <w:spacing w:beforeLines="100" w:before="240" w:afterLines="100" w:after="240"/>
              <w:ind w:left="1622" w:hanging="363"/>
              <w:jc w:val="both"/>
              <w:rPr>
                <w:rFonts w:ascii="Arial" w:eastAsia="MS Mincho" w:hAnsi="Arial"/>
                <w:b/>
                <w:bCs/>
                <w:lang w:val="en-GB" w:eastAsia="en-GB"/>
              </w:rPr>
            </w:pPr>
            <w:r w:rsidRPr="00CF5ED7">
              <w:rPr>
                <w:rFonts w:ascii="Arial" w:eastAsia="MS Mincho" w:hAnsi="Arial"/>
                <w:b/>
                <w:bCs/>
                <w:lang w:val="en-GB" w:eastAsia="en-GB"/>
              </w:rPr>
              <w:t>RACH-Less LTM</w:t>
            </w:r>
          </w:p>
          <w:p w:rsidR="00025FF6" w:rsidRPr="00690C70" w:rsidRDefault="00CF5ED7" w:rsidP="00C2610C">
            <w:pPr>
              <w:tabs>
                <w:tab w:val="num" w:pos="1619"/>
              </w:tabs>
              <w:spacing w:beforeLines="100" w:before="240" w:afterLines="100" w:after="240"/>
              <w:ind w:left="1616" w:hanging="357"/>
              <w:jc w:val="both"/>
              <w:rPr>
                <w:rFonts w:ascii="Arial" w:eastAsiaTheme="minorEastAsia" w:hAnsi="Arial"/>
                <w:b/>
                <w:lang w:val="en-GB" w:eastAsia="zh-CN"/>
              </w:rPr>
            </w:pPr>
            <w:proofErr w:type="gramStart"/>
            <w:r w:rsidRPr="00CF5ED7">
              <w:rPr>
                <w:rFonts w:ascii="Arial" w:eastAsia="MS Mincho" w:hAnsi="Arial"/>
                <w:b/>
                <w:lang w:val="en-GB" w:eastAsia="en-GB"/>
              </w:rPr>
              <w:t>automatic</w:t>
            </w:r>
            <w:proofErr w:type="gramEnd"/>
            <w:r w:rsidRPr="00CF5ED7">
              <w:rPr>
                <w:rFonts w:ascii="Arial" w:eastAsia="MS Mincho" w:hAnsi="Arial"/>
                <w:b/>
                <w:lang w:val="en-GB" w:eastAsia="en-GB"/>
              </w:rPr>
              <w:t xml:space="preserve"> retransmission by timer with CG (similar to NR-U, SDT) is supported for the first UL data transmission with CG.</w:t>
            </w:r>
          </w:p>
        </w:tc>
      </w:tr>
    </w:tbl>
    <w:p w:rsidR="00344F67" w:rsidRPr="008C08AB" w:rsidRDefault="00524E41"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 xml:space="preserve">Then whether to further use the </w:t>
      </w:r>
      <w:proofErr w:type="spellStart"/>
      <w:r w:rsidR="00A9294F" w:rsidRPr="008C08AB">
        <w:rPr>
          <w:rFonts w:ascii="Arial" w:eastAsiaTheme="minorEastAsia" w:hAnsi="Arial" w:cs="Arial"/>
          <w:i/>
          <w:szCs w:val="20"/>
          <w:lang w:eastAsia="zh-CN"/>
        </w:rPr>
        <w:t>configuredGrantTimer</w:t>
      </w:r>
      <w:proofErr w:type="spellEnd"/>
      <w:r w:rsidR="00A9294F">
        <w:rPr>
          <w:rFonts w:ascii="Arial" w:eastAsiaTheme="minorEastAsia" w:hAnsi="Arial" w:cs="Arial" w:hint="eastAsia"/>
          <w:szCs w:val="20"/>
          <w:lang w:eastAsia="zh-CN"/>
        </w:rPr>
        <w:t xml:space="preserve"> </w:t>
      </w:r>
      <w:r w:rsidR="008C08AB">
        <w:rPr>
          <w:rFonts w:ascii="Arial" w:eastAsiaTheme="minorEastAsia" w:hAnsi="Arial" w:cs="Arial" w:hint="eastAsia"/>
          <w:szCs w:val="20"/>
          <w:lang w:eastAsia="zh-CN"/>
        </w:rPr>
        <w:t xml:space="preserve">jointly with </w:t>
      </w:r>
      <w:r w:rsidR="008C08AB" w:rsidRPr="008C08AB">
        <w:rPr>
          <w:rFonts w:ascii="Arial" w:eastAsiaTheme="minorEastAsia" w:hAnsi="Arial" w:cs="Arial"/>
          <w:i/>
          <w:szCs w:val="20"/>
          <w:lang w:val="en-GB" w:eastAsia="zh-CN"/>
        </w:rPr>
        <w:t>cg-LTM-</w:t>
      </w:r>
      <w:proofErr w:type="spellStart"/>
      <w:r w:rsidR="008C08AB" w:rsidRPr="008C08AB">
        <w:rPr>
          <w:rFonts w:ascii="Arial" w:eastAsiaTheme="minorEastAsia" w:hAnsi="Arial" w:cs="Arial"/>
          <w:i/>
          <w:szCs w:val="20"/>
          <w:lang w:val="en-GB" w:eastAsia="zh-CN"/>
        </w:rPr>
        <w:t>RetransmissionTimer</w:t>
      </w:r>
      <w:proofErr w:type="spellEnd"/>
      <w:r w:rsidR="008C08AB">
        <w:rPr>
          <w:rFonts w:ascii="Arial" w:eastAsiaTheme="minorEastAsia" w:hAnsi="Arial" w:cs="Arial" w:hint="eastAsia"/>
          <w:szCs w:val="20"/>
          <w:lang w:val="en-GB" w:eastAsia="zh-CN"/>
        </w:rPr>
        <w:t xml:space="preserve"> still remains</w:t>
      </w:r>
      <w:r w:rsidR="006F0D3E">
        <w:rPr>
          <w:rFonts w:ascii="Arial" w:eastAsiaTheme="minorEastAsia" w:hAnsi="Arial" w:cs="Arial" w:hint="eastAsia"/>
          <w:szCs w:val="20"/>
          <w:lang w:val="en-GB" w:eastAsia="zh-CN"/>
        </w:rPr>
        <w:t xml:space="preserve"> as </w:t>
      </w:r>
      <w:r w:rsidR="002154BB">
        <w:rPr>
          <w:rFonts w:ascii="Arial" w:eastAsiaTheme="minorEastAsia" w:hAnsi="Arial" w:cs="Arial" w:hint="eastAsia"/>
          <w:szCs w:val="20"/>
          <w:lang w:val="en-GB" w:eastAsia="zh-CN"/>
        </w:rPr>
        <w:t xml:space="preserve">an </w:t>
      </w:r>
      <w:r w:rsidR="006F0D3E">
        <w:rPr>
          <w:rFonts w:ascii="Arial" w:eastAsiaTheme="minorEastAsia" w:hAnsi="Arial" w:cs="Arial" w:hint="eastAsia"/>
          <w:szCs w:val="20"/>
          <w:lang w:val="en-GB" w:eastAsia="zh-CN"/>
        </w:rPr>
        <w:t>FFS,</w:t>
      </w:r>
    </w:p>
    <w:tbl>
      <w:tblPr>
        <w:tblStyle w:val="a8"/>
        <w:tblW w:w="0" w:type="auto"/>
        <w:tblLook w:val="04A0" w:firstRow="1" w:lastRow="0" w:firstColumn="1" w:lastColumn="0" w:noHBand="0" w:noVBand="1"/>
      </w:tblPr>
      <w:tblGrid>
        <w:gridCol w:w="9286"/>
      </w:tblGrid>
      <w:tr w:rsidR="00CA245B" w:rsidTr="00CA245B">
        <w:tc>
          <w:tcPr>
            <w:tcW w:w="9286" w:type="dxa"/>
          </w:tcPr>
          <w:p w:rsidR="00CA245B" w:rsidRPr="00CF3EC2" w:rsidRDefault="00CF3EC2" w:rsidP="00C2610C">
            <w:pPr>
              <w:overflowPunct w:val="0"/>
              <w:autoSpaceDE w:val="0"/>
              <w:autoSpaceDN w:val="0"/>
              <w:adjustRightInd w:val="0"/>
              <w:spacing w:beforeLines="100" w:before="240" w:afterLines="100" w:after="240"/>
              <w:ind w:left="198" w:right="198"/>
              <w:jc w:val="both"/>
              <w:textAlignment w:val="baseline"/>
              <w:rPr>
                <w:rFonts w:eastAsiaTheme="minorEastAsia"/>
                <w:color w:val="FF0000"/>
                <w:szCs w:val="20"/>
                <w:lang w:val="en-GB" w:eastAsia="zh-CN"/>
              </w:rPr>
            </w:pPr>
            <w:r w:rsidRPr="00CF3EC2">
              <w:rPr>
                <w:rFonts w:eastAsia="PMingLiU" w:hint="eastAsia"/>
                <w:szCs w:val="20"/>
                <w:lang w:val="en-GB" w:eastAsia="zh-TW"/>
              </w:rPr>
              <w:t>E</w:t>
            </w:r>
            <w:r w:rsidRPr="00CF3EC2">
              <w:rPr>
                <w:rFonts w:eastAsia="PMingLiU"/>
                <w:szCs w:val="20"/>
                <w:lang w:val="en-GB" w:eastAsia="zh-TW"/>
              </w:rPr>
              <w:t xml:space="preserve">ditor’s note: FFS on whether the CG used for LTM reuses the similar operations (including </w:t>
            </w:r>
            <w:r w:rsidRPr="00CF3EC2">
              <w:rPr>
                <w:i/>
                <w:noProof/>
                <w:szCs w:val="20"/>
                <w:lang w:val="en-GB" w:eastAsia="ko-KR"/>
              </w:rPr>
              <w:t>configuredGrantTimer</w:t>
            </w:r>
            <w:r w:rsidRPr="00CF3EC2">
              <w:rPr>
                <w:rFonts w:eastAsia="PMingLiU"/>
                <w:szCs w:val="20"/>
                <w:lang w:val="en-GB" w:eastAsia="zh-TW"/>
              </w:rPr>
              <w:t>) as the above highlight parts from CG-SDT.</w:t>
            </w:r>
          </w:p>
        </w:tc>
      </w:tr>
    </w:tbl>
    <w:p w:rsidR="004A2C53" w:rsidRPr="00605D98" w:rsidRDefault="00A72B37"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T</w:t>
      </w:r>
      <w:r w:rsidR="00612660">
        <w:rPr>
          <w:rFonts w:ascii="Arial" w:eastAsiaTheme="minorEastAsia" w:hAnsi="Arial" w:cs="Arial" w:hint="eastAsia"/>
          <w:szCs w:val="20"/>
          <w:lang w:eastAsia="zh-CN"/>
        </w:rPr>
        <w:t xml:space="preserve">he </w:t>
      </w:r>
      <w:proofErr w:type="spellStart"/>
      <w:r w:rsidR="00605D98" w:rsidRPr="008C08AB">
        <w:rPr>
          <w:rFonts w:ascii="Arial" w:eastAsiaTheme="minorEastAsia" w:hAnsi="Arial" w:cs="Arial"/>
          <w:i/>
          <w:szCs w:val="20"/>
          <w:lang w:eastAsia="zh-CN"/>
        </w:rPr>
        <w:t>configuredGrantTimer</w:t>
      </w:r>
      <w:proofErr w:type="spellEnd"/>
      <w:r w:rsidR="00605D98">
        <w:rPr>
          <w:rFonts w:ascii="Arial" w:eastAsiaTheme="minorEastAsia" w:hAnsi="Arial" w:cs="Arial" w:hint="eastAsia"/>
          <w:i/>
          <w:szCs w:val="20"/>
          <w:lang w:eastAsia="zh-CN"/>
        </w:rPr>
        <w:t xml:space="preserve"> </w:t>
      </w:r>
      <w:r w:rsidR="00605D98">
        <w:rPr>
          <w:rFonts w:ascii="Arial" w:eastAsiaTheme="minorEastAsia" w:hAnsi="Arial" w:cs="Arial" w:hint="eastAsia"/>
          <w:szCs w:val="20"/>
          <w:lang w:eastAsia="zh-CN"/>
        </w:rPr>
        <w:t>is</w:t>
      </w:r>
      <w:r w:rsidR="007551E1">
        <w:rPr>
          <w:rFonts w:ascii="Arial" w:eastAsiaTheme="minorEastAsia" w:hAnsi="Arial" w:cs="Arial" w:hint="eastAsia"/>
          <w:szCs w:val="20"/>
          <w:lang w:eastAsia="zh-CN"/>
        </w:rPr>
        <w:t xml:space="preserve"> initially</w:t>
      </w:r>
      <w:r w:rsidR="00605D98">
        <w:rPr>
          <w:rFonts w:ascii="Arial" w:eastAsiaTheme="minorEastAsia" w:hAnsi="Arial" w:cs="Arial" w:hint="eastAsia"/>
          <w:szCs w:val="20"/>
          <w:lang w:eastAsia="zh-CN"/>
        </w:rPr>
        <w:t xml:space="preserve"> introduced for </w:t>
      </w:r>
      <w:r w:rsidR="005458CD">
        <w:rPr>
          <w:rFonts w:ascii="Arial" w:eastAsiaTheme="minorEastAsia" w:hAnsi="Arial" w:cs="Arial" w:hint="eastAsia"/>
          <w:szCs w:val="20"/>
          <w:lang w:eastAsia="zh-CN"/>
        </w:rPr>
        <w:t xml:space="preserve">UL transmission by </w:t>
      </w:r>
      <w:r w:rsidR="00EE37C8">
        <w:rPr>
          <w:rFonts w:ascii="Arial" w:eastAsiaTheme="minorEastAsia" w:hAnsi="Arial" w:cs="Arial" w:hint="eastAsia"/>
          <w:szCs w:val="20"/>
          <w:lang w:eastAsia="zh-CN"/>
        </w:rPr>
        <w:t xml:space="preserve">CG </w:t>
      </w:r>
      <w:r w:rsidR="000B2EC0">
        <w:rPr>
          <w:rFonts w:ascii="Arial" w:eastAsiaTheme="minorEastAsia" w:hAnsi="Arial" w:cs="Arial" w:hint="eastAsia"/>
          <w:szCs w:val="20"/>
          <w:lang w:eastAsia="zh-CN"/>
        </w:rPr>
        <w:t xml:space="preserve">(similar use for CG-SDT) </w:t>
      </w:r>
      <w:r w:rsidR="00605D98">
        <w:rPr>
          <w:rFonts w:ascii="Arial" w:eastAsiaTheme="minorEastAsia" w:hAnsi="Arial" w:cs="Arial" w:hint="eastAsia"/>
          <w:szCs w:val="20"/>
          <w:lang w:eastAsia="zh-CN"/>
        </w:rPr>
        <w:t xml:space="preserve">as </w:t>
      </w:r>
      <w:r w:rsidR="000C4ADB">
        <w:rPr>
          <w:rFonts w:ascii="Arial" w:eastAsiaTheme="minorEastAsia" w:hAnsi="Arial" w:cs="Arial" w:hint="eastAsia"/>
          <w:szCs w:val="20"/>
          <w:lang w:eastAsia="zh-CN"/>
        </w:rPr>
        <w:t>the NW does not always send the PDCCH DCI to schedule re-transmi</w:t>
      </w:r>
      <w:r w:rsidR="0090157E">
        <w:rPr>
          <w:rFonts w:ascii="Arial" w:eastAsiaTheme="minorEastAsia" w:hAnsi="Arial" w:cs="Arial" w:hint="eastAsia"/>
          <w:szCs w:val="20"/>
          <w:lang w:eastAsia="zh-CN"/>
        </w:rPr>
        <w:t xml:space="preserve">ssion by the NDI indication. </w:t>
      </w:r>
      <w:r w:rsidR="00C74C85">
        <w:rPr>
          <w:rFonts w:ascii="Arial" w:eastAsiaTheme="minorEastAsia" w:hAnsi="Arial" w:cs="Arial" w:hint="eastAsia"/>
          <w:szCs w:val="20"/>
          <w:lang w:eastAsia="zh-CN"/>
        </w:rPr>
        <w:t xml:space="preserve">To this end, </w:t>
      </w:r>
      <w:r w:rsidR="005A6E2F">
        <w:rPr>
          <w:rFonts w:ascii="Arial" w:eastAsiaTheme="minorEastAsia" w:hAnsi="Arial" w:cs="Arial" w:hint="eastAsia"/>
          <w:szCs w:val="20"/>
          <w:lang w:eastAsia="zh-CN"/>
        </w:rPr>
        <w:t>during the</w:t>
      </w:r>
      <w:r w:rsidR="00C92AF3">
        <w:rPr>
          <w:rFonts w:ascii="Arial" w:eastAsiaTheme="minorEastAsia" w:hAnsi="Arial" w:cs="Arial" w:hint="eastAsia"/>
          <w:szCs w:val="20"/>
          <w:lang w:eastAsia="zh-CN"/>
        </w:rPr>
        <w:t xml:space="preserve"> </w:t>
      </w:r>
      <w:proofErr w:type="spellStart"/>
      <w:r w:rsidR="00C92AF3" w:rsidRPr="008C08AB">
        <w:rPr>
          <w:rFonts w:ascii="Arial" w:eastAsiaTheme="minorEastAsia" w:hAnsi="Arial" w:cs="Arial"/>
          <w:i/>
          <w:szCs w:val="20"/>
          <w:lang w:eastAsia="zh-CN"/>
        </w:rPr>
        <w:t>configuredGrantTimer</w:t>
      </w:r>
      <w:proofErr w:type="spellEnd"/>
      <w:r w:rsidR="005A6E2F">
        <w:rPr>
          <w:rFonts w:ascii="Arial" w:eastAsiaTheme="minorEastAsia" w:hAnsi="Arial" w:cs="Arial" w:hint="eastAsia"/>
          <w:szCs w:val="20"/>
          <w:lang w:eastAsia="zh-CN"/>
        </w:rPr>
        <w:t xml:space="preserve"> </w:t>
      </w:r>
      <w:r w:rsidR="00C92AF3">
        <w:rPr>
          <w:rFonts w:ascii="Arial" w:eastAsiaTheme="minorEastAsia" w:hAnsi="Arial" w:cs="Arial" w:hint="eastAsia"/>
          <w:szCs w:val="20"/>
          <w:lang w:eastAsia="zh-CN"/>
        </w:rPr>
        <w:t>ongoing</w:t>
      </w:r>
      <w:r w:rsidR="006D01CA">
        <w:rPr>
          <w:rFonts w:ascii="Arial" w:eastAsiaTheme="minorEastAsia" w:hAnsi="Arial" w:cs="Arial" w:hint="eastAsia"/>
          <w:szCs w:val="20"/>
          <w:lang w:eastAsia="zh-CN"/>
        </w:rPr>
        <w:t>, the associated HARQ process cannot be occupied by other dynamic scheduling or</w:t>
      </w:r>
      <w:r w:rsidR="00540E21">
        <w:rPr>
          <w:rFonts w:ascii="Arial" w:eastAsiaTheme="minorEastAsia" w:hAnsi="Arial" w:cs="Arial" w:hint="eastAsia"/>
          <w:szCs w:val="20"/>
          <w:lang w:eastAsia="zh-CN"/>
        </w:rPr>
        <w:t xml:space="preserve"> </w:t>
      </w:r>
      <w:r w:rsidR="005C713F">
        <w:rPr>
          <w:rFonts w:ascii="Arial" w:eastAsiaTheme="minorEastAsia" w:hAnsi="Arial" w:cs="Arial" w:hint="eastAsia"/>
          <w:szCs w:val="20"/>
          <w:lang w:eastAsia="zh-CN"/>
        </w:rPr>
        <w:t>CG</w:t>
      </w:r>
      <w:r w:rsidR="00540E21">
        <w:rPr>
          <w:rFonts w:ascii="Arial" w:eastAsiaTheme="minorEastAsia" w:hAnsi="Arial" w:cs="Arial" w:hint="eastAsia"/>
          <w:szCs w:val="20"/>
          <w:lang w:eastAsia="zh-CN"/>
        </w:rPr>
        <w:t xml:space="preserve"> transmission, i.e., the HARQ buffer associated with this HARQ process is not flushed.</w:t>
      </w:r>
    </w:p>
    <w:p w:rsidR="00824B58" w:rsidRDefault="00F4480D"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 xml:space="preserve">When considering LTM, some difference may occur. </w:t>
      </w:r>
      <w:r w:rsidR="000B16D3">
        <w:rPr>
          <w:rFonts w:ascii="Arial" w:eastAsiaTheme="minorEastAsia" w:hAnsi="Arial" w:cs="Arial" w:hint="eastAsia"/>
          <w:szCs w:val="20"/>
          <w:lang w:eastAsia="zh-CN"/>
        </w:rPr>
        <w:t xml:space="preserve">The CG for </w:t>
      </w:r>
      <w:r w:rsidR="005F52D0">
        <w:rPr>
          <w:rFonts w:ascii="Arial" w:eastAsiaTheme="minorEastAsia" w:hAnsi="Arial" w:cs="Arial" w:hint="eastAsia"/>
          <w:szCs w:val="20"/>
          <w:lang w:eastAsia="zh-CN"/>
        </w:rPr>
        <w:t>LTM is only used for the first UL data transmis</w:t>
      </w:r>
      <w:r w:rsidR="00196AAB">
        <w:rPr>
          <w:rFonts w:ascii="Arial" w:eastAsiaTheme="minorEastAsia" w:hAnsi="Arial" w:cs="Arial" w:hint="eastAsia"/>
          <w:szCs w:val="20"/>
          <w:lang w:eastAsia="zh-CN"/>
        </w:rPr>
        <w:t xml:space="preserve">sion upon RACH-less cell switch. </w:t>
      </w:r>
      <w:r w:rsidR="00196AAB">
        <w:rPr>
          <w:rFonts w:ascii="Arial" w:eastAsiaTheme="minorEastAsia" w:hAnsi="Arial" w:cs="Arial"/>
          <w:szCs w:val="20"/>
          <w:lang w:eastAsia="zh-CN"/>
        </w:rPr>
        <w:t>A</w:t>
      </w:r>
      <w:r w:rsidR="00196AAB">
        <w:rPr>
          <w:rFonts w:ascii="Arial" w:eastAsiaTheme="minorEastAsia" w:hAnsi="Arial" w:cs="Arial" w:hint="eastAsia"/>
          <w:szCs w:val="20"/>
          <w:lang w:eastAsia="zh-CN"/>
        </w:rPr>
        <w:t xml:space="preserve">lso </w:t>
      </w:r>
      <w:r w:rsidR="00F812FC">
        <w:rPr>
          <w:rFonts w:ascii="Arial" w:eastAsiaTheme="minorEastAsia" w:hAnsi="Arial" w:cs="Arial" w:hint="eastAsia"/>
          <w:szCs w:val="20"/>
          <w:lang w:eastAsia="zh-CN"/>
        </w:rPr>
        <w:t>legacy T304 timer is us</w:t>
      </w:r>
      <w:r w:rsidR="00172CD5">
        <w:rPr>
          <w:rFonts w:ascii="Arial" w:eastAsiaTheme="minorEastAsia" w:hAnsi="Arial" w:cs="Arial" w:hint="eastAsia"/>
          <w:szCs w:val="20"/>
          <w:lang w:eastAsia="zh-CN"/>
        </w:rPr>
        <w:t>ed to supervise</w:t>
      </w:r>
      <w:r w:rsidR="00513B30">
        <w:rPr>
          <w:rFonts w:ascii="Arial" w:eastAsiaTheme="minorEastAsia" w:hAnsi="Arial" w:cs="Arial" w:hint="eastAsia"/>
          <w:szCs w:val="20"/>
          <w:lang w:eastAsia="zh-CN"/>
        </w:rPr>
        <w:t xml:space="preserve"> the</w:t>
      </w:r>
      <w:r w:rsidR="0025453B">
        <w:rPr>
          <w:rFonts w:ascii="Arial" w:eastAsiaTheme="minorEastAsia" w:hAnsi="Arial" w:cs="Arial" w:hint="eastAsia"/>
          <w:szCs w:val="20"/>
          <w:lang w:eastAsia="zh-CN"/>
        </w:rPr>
        <w:t xml:space="preserve"> LTM cell switch,</w:t>
      </w:r>
    </w:p>
    <w:tbl>
      <w:tblPr>
        <w:tblStyle w:val="a8"/>
        <w:tblW w:w="0" w:type="auto"/>
        <w:tblLook w:val="04A0" w:firstRow="1" w:lastRow="0" w:firstColumn="1" w:lastColumn="0" w:noHBand="0" w:noVBand="1"/>
      </w:tblPr>
      <w:tblGrid>
        <w:gridCol w:w="9286"/>
      </w:tblGrid>
      <w:tr w:rsidR="008C0C3E" w:rsidTr="008C0C3E">
        <w:tc>
          <w:tcPr>
            <w:tcW w:w="9286" w:type="dxa"/>
          </w:tcPr>
          <w:p w:rsidR="008C0C3E" w:rsidRDefault="003717D1" w:rsidP="00C2610C">
            <w:pPr>
              <w:pStyle w:val="Agreement"/>
              <w:tabs>
                <w:tab w:val="clear" w:pos="360"/>
                <w:tab w:val="num" w:pos="1619"/>
              </w:tabs>
              <w:spacing w:beforeLines="100" w:before="240" w:afterLines="100" w:after="240"/>
              <w:ind w:left="1616" w:hanging="357"/>
              <w:jc w:val="both"/>
              <w:rPr>
                <w:rFonts w:eastAsiaTheme="minorEastAsia"/>
                <w:lang w:eastAsia="zh-CN"/>
              </w:rPr>
            </w:pPr>
            <w:r>
              <w:t>C</w:t>
            </w:r>
            <w:r w:rsidRPr="000079B0">
              <w:t xml:space="preserve">onfigured grant </w:t>
            </w:r>
            <w:r>
              <w:t>can be</w:t>
            </w:r>
            <w:r w:rsidRPr="000079B0">
              <w:t xml:space="preserve"> used for RACH-less</w:t>
            </w:r>
            <w:r>
              <w:t xml:space="preserve"> LTM</w:t>
            </w:r>
            <w:r w:rsidRPr="000079B0">
              <w:t xml:space="preserve">, for the first UL data transmission to the target cell, the UE selects the configured grant occasion, which is associated with the beam indicated in the LTM MAC CE (as set by source cell). </w:t>
            </w:r>
            <w:r>
              <w:t>FFS further optimization</w:t>
            </w:r>
          </w:p>
          <w:p w:rsidR="00C02174" w:rsidRPr="007401B8" w:rsidRDefault="00C02174" w:rsidP="00C2610C">
            <w:pPr>
              <w:pStyle w:val="Agreement"/>
              <w:tabs>
                <w:tab w:val="clear" w:pos="360"/>
                <w:tab w:val="num" w:pos="1619"/>
              </w:tabs>
              <w:spacing w:beforeLines="100" w:before="240" w:afterLines="100" w:after="240"/>
              <w:ind w:left="1616" w:hanging="357"/>
              <w:jc w:val="both"/>
            </w:pPr>
            <w:r w:rsidRPr="00F65F95">
              <w:t>Legacy T304 timer is used to supervision the LTM cell switch procedure. FFS whether new values for timer T304 are needed.</w:t>
            </w:r>
          </w:p>
        </w:tc>
      </w:tr>
    </w:tbl>
    <w:p w:rsidR="009E113C" w:rsidRDefault="00637DCE"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f </w:t>
      </w:r>
      <w:r w:rsidR="00FB5395">
        <w:rPr>
          <w:rFonts w:ascii="Arial" w:eastAsiaTheme="minorEastAsia" w:hAnsi="Arial" w:cs="Arial" w:hint="eastAsia"/>
          <w:szCs w:val="20"/>
          <w:lang w:eastAsia="zh-CN"/>
        </w:rPr>
        <w:t xml:space="preserve">the </w:t>
      </w:r>
      <w:proofErr w:type="spellStart"/>
      <w:r w:rsidR="00FB5395" w:rsidRPr="008C08AB">
        <w:rPr>
          <w:rFonts w:ascii="Arial" w:eastAsiaTheme="minorEastAsia" w:hAnsi="Arial" w:cs="Arial"/>
          <w:i/>
          <w:szCs w:val="20"/>
          <w:lang w:eastAsia="zh-CN"/>
        </w:rPr>
        <w:t>configuredGrantTimer</w:t>
      </w:r>
      <w:proofErr w:type="spellEnd"/>
      <w:r w:rsidR="00FB5395">
        <w:rPr>
          <w:rFonts w:ascii="Arial" w:eastAsiaTheme="minorEastAsia" w:hAnsi="Arial" w:cs="Arial" w:hint="eastAsia"/>
          <w:i/>
          <w:szCs w:val="20"/>
          <w:lang w:eastAsia="zh-CN"/>
        </w:rPr>
        <w:t xml:space="preserve"> </w:t>
      </w:r>
      <w:r w:rsidR="00FB5395">
        <w:rPr>
          <w:rFonts w:ascii="Arial" w:eastAsiaTheme="minorEastAsia" w:hAnsi="Arial" w:cs="Arial" w:hint="eastAsia"/>
          <w:szCs w:val="20"/>
          <w:lang w:eastAsia="zh-CN"/>
        </w:rPr>
        <w:t xml:space="preserve">is also applied for LTM, </w:t>
      </w:r>
      <w:r w:rsidR="00A91A98">
        <w:rPr>
          <w:rFonts w:ascii="Arial" w:eastAsiaTheme="minorEastAsia" w:hAnsi="Arial" w:cs="Arial" w:hint="eastAsia"/>
          <w:szCs w:val="20"/>
          <w:lang w:eastAsia="zh-CN"/>
        </w:rPr>
        <w:t xml:space="preserve">there may be the following two </w:t>
      </w:r>
      <w:r w:rsidR="00B762E2">
        <w:rPr>
          <w:rFonts w:ascii="Arial" w:eastAsiaTheme="minorEastAsia" w:hAnsi="Arial" w:cs="Arial" w:hint="eastAsia"/>
          <w:szCs w:val="20"/>
          <w:lang w:eastAsia="zh-CN"/>
        </w:rPr>
        <w:t>scenarios</w:t>
      </w:r>
      <w:r w:rsidR="00F34497">
        <w:rPr>
          <w:rFonts w:ascii="Arial" w:eastAsiaTheme="minorEastAsia" w:hAnsi="Arial" w:cs="Arial" w:hint="eastAsia"/>
          <w:szCs w:val="20"/>
          <w:lang w:eastAsia="zh-CN"/>
        </w:rPr>
        <w:t xml:space="preserve"> upon </w:t>
      </w:r>
      <w:r w:rsidR="005367BC">
        <w:rPr>
          <w:rFonts w:ascii="Arial" w:eastAsiaTheme="minorEastAsia" w:hAnsi="Arial" w:cs="Arial" w:hint="eastAsia"/>
          <w:szCs w:val="20"/>
          <w:lang w:eastAsia="zh-CN"/>
        </w:rPr>
        <w:t>starting</w:t>
      </w:r>
      <w:r w:rsidR="0049077C">
        <w:rPr>
          <w:rFonts w:ascii="Arial" w:eastAsiaTheme="minorEastAsia" w:hAnsi="Arial" w:cs="Arial" w:hint="eastAsia"/>
          <w:szCs w:val="20"/>
          <w:lang w:eastAsia="zh-CN"/>
        </w:rPr>
        <w:t xml:space="preserve"> the first UL data transmission</w:t>
      </w:r>
      <w:r w:rsidR="00A91A98">
        <w:rPr>
          <w:rFonts w:ascii="Arial" w:eastAsiaTheme="minorEastAsia" w:hAnsi="Arial" w:cs="Arial" w:hint="eastAsia"/>
          <w:szCs w:val="20"/>
          <w:lang w:eastAsia="zh-CN"/>
        </w:rPr>
        <w:t>,</w:t>
      </w:r>
    </w:p>
    <w:p w:rsidR="00A91A98" w:rsidRDefault="007D78F8" w:rsidP="00C2610C">
      <w:pPr>
        <w:pStyle w:val="a1"/>
        <w:numPr>
          <w:ilvl w:val="0"/>
          <w:numId w:val="24"/>
        </w:numPr>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lastRenderedPageBreak/>
        <w:t xml:space="preserve">The </w:t>
      </w:r>
      <w:proofErr w:type="spellStart"/>
      <w:r w:rsidRPr="008C08AB">
        <w:rPr>
          <w:rFonts w:ascii="Arial" w:eastAsiaTheme="minorEastAsia" w:hAnsi="Arial" w:cs="Arial"/>
          <w:i/>
          <w:szCs w:val="20"/>
          <w:lang w:eastAsia="zh-CN"/>
        </w:rPr>
        <w:t>configuredGrantTimer</w:t>
      </w:r>
      <w:proofErr w:type="spellEnd"/>
      <w:r>
        <w:rPr>
          <w:rFonts w:ascii="Arial" w:eastAsiaTheme="minorEastAsia" w:hAnsi="Arial" w:cs="Arial" w:hint="eastAsia"/>
          <w:i/>
          <w:szCs w:val="20"/>
          <w:lang w:eastAsia="zh-CN"/>
        </w:rPr>
        <w:t xml:space="preserve"> </w:t>
      </w:r>
      <w:r w:rsidR="00CB21B6">
        <w:rPr>
          <w:rFonts w:ascii="Arial" w:eastAsiaTheme="minorEastAsia" w:hAnsi="Arial" w:cs="Arial" w:hint="eastAsia"/>
          <w:szCs w:val="20"/>
          <w:lang w:eastAsia="zh-CN"/>
        </w:rPr>
        <w:t xml:space="preserve">expires </w:t>
      </w:r>
      <w:r w:rsidR="00650820">
        <w:rPr>
          <w:rFonts w:ascii="Arial" w:eastAsiaTheme="minorEastAsia" w:hAnsi="Arial" w:cs="Arial" w:hint="eastAsia"/>
          <w:szCs w:val="20"/>
          <w:lang w:eastAsia="zh-CN"/>
        </w:rPr>
        <w:t xml:space="preserve">before T304 </w:t>
      </w:r>
      <w:r w:rsidR="00F930C3">
        <w:rPr>
          <w:rFonts w:ascii="Arial" w:eastAsiaTheme="minorEastAsia" w:hAnsi="Arial" w:cs="Arial" w:hint="eastAsia"/>
          <w:szCs w:val="20"/>
          <w:lang w:eastAsia="zh-CN"/>
        </w:rPr>
        <w:t>stops/</w:t>
      </w:r>
      <w:r w:rsidR="00650820">
        <w:rPr>
          <w:rFonts w:ascii="Arial" w:eastAsiaTheme="minorEastAsia" w:hAnsi="Arial" w:cs="Arial" w:hint="eastAsia"/>
          <w:szCs w:val="20"/>
          <w:lang w:eastAsia="zh-CN"/>
        </w:rPr>
        <w:t>expires</w:t>
      </w:r>
    </w:p>
    <w:p w:rsidR="005F52D0" w:rsidRDefault="00816692"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T</w:t>
      </w:r>
      <w:r w:rsidR="00847D4F">
        <w:rPr>
          <w:rFonts w:ascii="Arial" w:eastAsiaTheme="minorEastAsia" w:hAnsi="Arial" w:cs="Arial" w:hint="eastAsia"/>
          <w:szCs w:val="20"/>
          <w:lang w:eastAsia="zh-CN"/>
        </w:rPr>
        <w:t>he HARQ buffer associated with the HARQ process for the first UL data should b</w:t>
      </w:r>
      <w:r w:rsidR="00BB1226">
        <w:rPr>
          <w:rFonts w:ascii="Arial" w:eastAsiaTheme="minorEastAsia" w:hAnsi="Arial" w:cs="Arial" w:hint="eastAsia"/>
          <w:szCs w:val="20"/>
          <w:lang w:eastAsia="zh-CN"/>
        </w:rPr>
        <w:t xml:space="preserve">e flushed. </w:t>
      </w:r>
      <w:r w:rsidR="00921E29">
        <w:rPr>
          <w:rFonts w:ascii="Arial" w:eastAsiaTheme="minorEastAsia" w:hAnsi="Arial" w:cs="Arial"/>
          <w:szCs w:val="20"/>
          <w:lang w:eastAsia="zh-CN"/>
        </w:rPr>
        <w:t>B</w:t>
      </w:r>
      <w:r w:rsidR="00921E29">
        <w:rPr>
          <w:rFonts w:ascii="Arial" w:eastAsiaTheme="minorEastAsia" w:hAnsi="Arial" w:cs="Arial" w:hint="eastAsia"/>
          <w:szCs w:val="20"/>
          <w:lang w:eastAsia="zh-CN"/>
        </w:rPr>
        <w:t xml:space="preserve">ut it is possible that the C-RNTI </w:t>
      </w:r>
      <w:r w:rsidR="00921E29">
        <w:rPr>
          <w:rFonts w:ascii="Arial" w:eastAsiaTheme="minorEastAsia" w:hAnsi="Arial" w:cs="Arial"/>
          <w:szCs w:val="20"/>
          <w:lang w:eastAsia="zh-CN"/>
        </w:rPr>
        <w:t>addressed</w:t>
      </w:r>
      <w:r w:rsidR="00921E29">
        <w:rPr>
          <w:rFonts w:ascii="Arial" w:eastAsiaTheme="minorEastAsia" w:hAnsi="Arial" w:cs="Arial" w:hint="eastAsia"/>
          <w:szCs w:val="20"/>
          <w:lang w:eastAsia="zh-CN"/>
        </w:rPr>
        <w:t xml:space="preserve"> PDCCH that schedules new transmi</w:t>
      </w:r>
      <w:r w:rsidR="00A40B6C">
        <w:rPr>
          <w:rFonts w:ascii="Arial" w:eastAsiaTheme="minorEastAsia" w:hAnsi="Arial" w:cs="Arial" w:hint="eastAsia"/>
          <w:szCs w:val="20"/>
          <w:lang w:eastAsia="zh-CN"/>
        </w:rPr>
        <w:t>ssion is still</w:t>
      </w:r>
      <w:r w:rsidR="00921E29">
        <w:rPr>
          <w:rFonts w:ascii="Arial" w:eastAsiaTheme="minorEastAsia" w:hAnsi="Arial" w:cs="Arial" w:hint="eastAsia"/>
          <w:szCs w:val="20"/>
          <w:lang w:eastAsia="zh-CN"/>
        </w:rPr>
        <w:t xml:space="preserve"> not received</w:t>
      </w:r>
      <w:r w:rsidR="00F3486B">
        <w:rPr>
          <w:rFonts w:ascii="Arial" w:eastAsiaTheme="minorEastAsia" w:hAnsi="Arial" w:cs="Arial" w:hint="eastAsia"/>
          <w:szCs w:val="20"/>
          <w:lang w:eastAsia="zh-CN"/>
        </w:rPr>
        <w:t xml:space="preserve">, </w:t>
      </w:r>
      <w:r w:rsidR="00C54D8A">
        <w:rPr>
          <w:rFonts w:ascii="Arial" w:eastAsiaTheme="minorEastAsia" w:hAnsi="Arial" w:cs="Arial" w:hint="eastAsia"/>
          <w:szCs w:val="20"/>
          <w:lang w:eastAsia="zh-CN"/>
        </w:rPr>
        <w:t>which means</w:t>
      </w:r>
      <w:r w:rsidR="00226BBA">
        <w:rPr>
          <w:rFonts w:ascii="Arial" w:eastAsiaTheme="minorEastAsia" w:hAnsi="Arial" w:cs="Arial" w:hint="eastAsia"/>
          <w:szCs w:val="20"/>
          <w:lang w:eastAsia="zh-CN"/>
        </w:rPr>
        <w:t xml:space="preserve"> the cell switch is not completed</w:t>
      </w:r>
      <w:r w:rsidR="00921E29">
        <w:rPr>
          <w:rFonts w:ascii="Arial" w:eastAsiaTheme="minorEastAsia" w:hAnsi="Arial" w:cs="Arial" w:hint="eastAsia"/>
          <w:szCs w:val="20"/>
          <w:lang w:eastAsia="zh-CN"/>
        </w:rPr>
        <w:t xml:space="preserve">. </w:t>
      </w:r>
      <w:r w:rsidR="00EB1483">
        <w:rPr>
          <w:rFonts w:ascii="Arial" w:eastAsiaTheme="minorEastAsia" w:hAnsi="Arial" w:cs="Arial"/>
          <w:szCs w:val="20"/>
          <w:lang w:eastAsia="zh-CN"/>
        </w:rPr>
        <w:t>A</w:t>
      </w:r>
      <w:r w:rsidR="00EB1483">
        <w:rPr>
          <w:rFonts w:ascii="Arial" w:eastAsiaTheme="minorEastAsia" w:hAnsi="Arial" w:cs="Arial" w:hint="eastAsia"/>
          <w:szCs w:val="20"/>
          <w:lang w:eastAsia="zh-CN"/>
        </w:rPr>
        <w:t>s a result</w:t>
      </w:r>
      <w:r w:rsidR="00132B10">
        <w:rPr>
          <w:rFonts w:ascii="Arial" w:eastAsiaTheme="minorEastAsia" w:hAnsi="Arial" w:cs="Arial" w:hint="eastAsia"/>
          <w:szCs w:val="20"/>
          <w:lang w:eastAsia="zh-CN"/>
        </w:rPr>
        <w:t xml:space="preserve">, </w:t>
      </w:r>
      <w:r w:rsidR="00226BBA">
        <w:rPr>
          <w:rFonts w:ascii="Arial" w:eastAsiaTheme="minorEastAsia" w:hAnsi="Arial" w:cs="Arial" w:hint="eastAsia"/>
          <w:szCs w:val="20"/>
          <w:lang w:eastAsia="zh-CN"/>
        </w:rPr>
        <w:t xml:space="preserve">the subsequent </w:t>
      </w:r>
      <w:r w:rsidR="00226BBA" w:rsidRPr="00226BBA">
        <w:rPr>
          <w:rFonts w:ascii="Arial" w:eastAsiaTheme="minorEastAsia" w:hAnsi="Arial" w:cs="Arial"/>
          <w:szCs w:val="20"/>
          <w:lang w:eastAsia="zh-CN"/>
        </w:rPr>
        <w:t>automatic retransmission</w:t>
      </w:r>
      <w:r w:rsidR="00226BBA">
        <w:rPr>
          <w:rFonts w:ascii="Arial" w:eastAsiaTheme="minorEastAsia" w:hAnsi="Arial" w:cs="Arial" w:hint="eastAsia"/>
          <w:szCs w:val="20"/>
          <w:lang w:eastAsia="zh-CN"/>
        </w:rPr>
        <w:t xml:space="preserve"> cannot be performed as </w:t>
      </w:r>
      <w:r w:rsidR="00BE0329">
        <w:rPr>
          <w:rFonts w:ascii="Arial" w:eastAsiaTheme="minorEastAsia" w:hAnsi="Arial" w:cs="Arial" w:hint="eastAsia"/>
          <w:szCs w:val="20"/>
          <w:lang w:eastAsia="zh-CN"/>
        </w:rPr>
        <w:t xml:space="preserve">the </w:t>
      </w:r>
      <w:r w:rsidR="00BE0329" w:rsidRPr="008C08AB">
        <w:rPr>
          <w:rFonts w:ascii="Arial" w:eastAsiaTheme="minorEastAsia" w:hAnsi="Arial" w:cs="Arial"/>
          <w:i/>
          <w:szCs w:val="20"/>
          <w:lang w:val="en-GB" w:eastAsia="zh-CN"/>
        </w:rPr>
        <w:t>cg-LTM-</w:t>
      </w:r>
      <w:proofErr w:type="spellStart"/>
      <w:r w:rsidR="00BE0329" w:rsidRPr="008C08AB">
        <w:rPr>
          <w:rFonts w:ascii="Arial" w:eastAsiaTheme="minorEastAsia" w:hAnsi="Arial" w:cs="Arial"/>
          <w:i/>
          <w:szCs w:val="20"/>
          <w:lang w:val="en-GB" w:eastAsia="zh-CN"/>
        </w:rPr>
        <w:t>RetransmissionTimer</w:t>
      </w:r>
      <w:proofErr w:type="spellEnd"/>
      <w:r w:rsidR="00BE0329">
        <w:rPr>
          <w:rFonts w:ascii="Arial" w:eastAsiaTheme="minorEastAsia" w:hAnsi="Arial" w:cs="Arial" w:hint="eastAsia"/>
          <w:i/>
          <w:szCs w:val="20"/>
          <w:lang w:val="en-GB" w:eastAsia="zh-CN"/>
        </w:rPr>
        <w:t xml:space="preserve"> </w:t>
      </w:r>
      <w:r w:rsidR="00BE0329">
        <w:rPr>
          <w:rFonts w:ascii="Arial" w:eastAsiaTheme="minorEastAsia" w:hAnsi="Arial" w:cs="Arial" w:hint="eastAsia"/>
          <w:szCs w:val="20"/>
          <w:lang w:val="en-GB" w:eastAsia="zh-CN"/>
        </w:rPr>
        <w:t xml:space="preserve">should also stop upon the </w:t>
      </w:r>
      <w:r w:rsidR="009330FC">
        <w:rPr>
          <w:rFonts w:ascii="Arial" w:eastAsiaTheme="minorEastAsia" w:hAnsi="Arial" w:cs="Arial" w:hint="eastAsia"/>
          <w:szCs w:val="20"/>
          <w:lang w:val="en-GB" w:eastAsia="zh-CN"/>
        </w:rPr>
        <w:t xml:space="preserve">expiry of </w:t>
      </w:r>
      <w:proofErr w:type="spellStart"/>
      <w:r w:rsidR="00063415" w:rsidRPr="008C08AB">
        <w:rPr>
          <w:rFonts w:ascii="Arial" w:eastAsiaTheme="minorEastAsia" w:hAnsi="Arial" w:cs="Arial"/>
          <w:i/>
          <w:szCs w:val="20"/>
          <w:lang w:eastAsia="zh-CN"/>
        </w:rPr>
        <w:t>configuredGrantTimer</w:t>
      </w:r>
      <w:proofErr w:type="spellEnd"/>
      <w:r w:rsidR="00063415">
        <w:rPr>
          <w:rFonts w:ascii="Arial" w:eastAsiaTheme="minorEastAsia" w:hAnsi="Arial" w:cs="Arial" w:hint="eastAsia"/>
          <w:szCs w:val="20"/>
          <w:lang w:val="en-GB" w:eastAsia="zh-CN"/>
        </w:rPr>
        <w:t>.</w:t>
      </w:r>
      <w:r w:rsidR="00AA308B">
        <w:rPr>
          <w:rFonts w:ascii="Arial" w:eastAsiaTheme="minorEastAsia" w:hAnsi="Arial" w:cs="Arial" w:hint="eastAsia"/>
          <w:szCs w:val="20"/>
          <w:lang w:val="en-GB" w:eastAsia="zh-CN"/>
        </w:rPr>
        <w:t xml:space="preserve"> </w:t>
      </w:r>
      <w:r w:rsidR="0081305A">
        <w:rPr>
          <w:rFonts w:ascii="Arial" w:eastAsiaTheme="minorEastAsia" w:hAnsi="Arial" w:cs="Arial"/>
          <w:szCs w:val="20"/>
          <w:lang w:val="en-GB" w:eastAsia="zh-CN"/>
        </w:rPr>
        <w:t>T</w:t>
      </w:r>
      <w:r w:rsidR="0081305A">
        <w:rPr>
          <w:rFonts w:ascii="Arial" w:eastAsiaTheme="minorEastAsia" w:hAnsi="Arial" w:cs="Arial" w:hint="eastAsia"/>
          <w:szCs w:val="20"/>
          <w:lang w:val="en-GB" w:eastAsia="zh-CN"/>
        </w:rPr>
        <w:t xml:space="preserve">his is indeed not expected for CG-based </w:t>
      </w:r>
      <w:r w:rsidR="0081305A" w:rsidRPr="00226BBA">
        <w:rPr>
          <w:rFonts w:ascii="Arial" w:eastAsiaTheme="minorEastAsia" w:hAnsi="Arial" w:cs="Arial"/>
          <w:szCs w:val="20"/>
          <w:lang w:eastAsia="zh-CN"/>
        </w:rPr>
        <w:t>automatic retransmission</w:t>
      </w:r>
      <w:r w:rsidR="00FA3217">
        <w:rPr>
          <w:rFonts w:ascii="Arial" w:eastAsiaTheme="minorEastAsia" w:hAnsi="Arial" w:cs="Arial" w:hint="eastAsia"/>
          <w:szCs w:val="20"/>
          <w:lang w:eastAsia="zh-CN"/>
        </w:rPr>
        <w:t>.</w:t>
      </w:r>
    </w:p>
    <w:p w:rsidR="00F02947" w:rsidRDefault="00F02947" w:rsidP="00C2610C">
      <w:pPr>
        <w:pStyle w:val="a1"/>
        <w:numPr>
          <w:ilvl w:val="0"/>
          <w:numId w:val="24"/>
        </w:numPr>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 xml:space="preserve">The </w:t>
      </w:r>
      <w:r w:rsidR="00CB21B6">
        <w:rPr>
          <w:rFonts w:ascii="Arial" w:eastAsiaTheme="minorEastAsia" w:hAnsi="Arial" w:cs="Arial" w:hint="eastAsia"/>
          <w:szCs w:val="20"/>
          <w:lang w:eastAsia="zh-CN"/>
        </w:rPr>
        <w:t>T304</w:t>
      </w:r>
      <w:r w:rsidR="0007535F">
        <w:rPr>
          <w:rFonts w:ascii="Arial" w:eastAsiaTheme="minorEastAsia" w:hAnsi="Arial" w:cs="Arial" w:hint="eastAsia"/>
          <w:szCs w:val="20"/>
          <w:lang w:eastAsia="zh-CN"/>
        </w:rPr>
        <w:t xml:space="preserve"> stops</w:t>
      </w:r>
      <w:r w:rsidR="00F930C3">
        <w:rPr>
          <w:rFonts w:ascii="Arial" w:eastAsiaTheme="minorEastAsia" w:hAnsi="Arial" w:cs="Arial" w:hint="eastAsia"/>
          <w:szCs w:val="20"/>
          <w:lang w:eastAsia="zh-CN"/>
        </w:rPr>
        <w:t>/expires</w:t>
      </w:r>
      <w:r w:rsidR="00CB21B6">
        <w:rPr>
          <w:rFonts w:ascii="Arial" w:eastAsiaTheme="minorEastAsia" w:hAnsi="Arial" w:cs="Arial" w:hint="eastAsia"/>
          <w:szCs w:val="20"/>
          <w:lang w:eastAsia="zh-CN"/>
        </w:rPr>
        <w:t xml:space="preserve"> while </w:t>
      </w:r>
      <w:proofErr w:type="spellStart"/>
      <w:r w:rsidR="0007535F" w:rsidRPr="008C08AB">
        <w:rPr>
          <w:rFonts w:ascii="Arial" w:eastAsiaTheme="minorEastAsia" w:hAnsi="Arial" w:cs="Arial"/>
          <w:i/>
          <w:szCs w:val="20"/>
          <w:lang w:eastAsia="zh-CN"/>
        </w:rPr>
        <w:t>configuredGrantTimer</w:t>
      </w:r>
      <w:proofErr w:type="spellEnd"/>
      <w:r w:rsidR="0007535F">
        <w:rPr>
          <w:rFonts w:ascii="Arial" w:eastAsiaTheme="minorEastAsia" w:hAnsi="Arial" w:cs="Arial" w:hint="eastAsia"/>
          <w:szCs w:val="20"/>
          <w:lang w:eastAsia="zh-CN"/>
        </w:rPr>
        <w:t xml:space="preserve"> is </w:t>
      </w:r>
      <w:r w:rsidR="00CB21B6">
        <w:rPr>
          <w:rFonts w:ascii="Arial" w:eastAsiaTheme="minorEastAsia" w:hAnsi="Arial" w:cs="Arial" w:hint="eastAsia"/>
          <w:szCs w:val="20"/>
          <w:lang w:eastAsia="zh-CN"/>
        </w:rPr>
        <w:t>ongoing</w:t>
      </w:r>
    </w:p>
    <w:p w:rsidR="0011414E" w:rsidRPr="00BE0329" w:rsidRDefault="0034322A"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n case that T304 stops, </w:t>
      </w:r>
      <w:r w:rsidR="001C5E69">
        <w:rPr>
          <w:rFonts w:ascii="Arial" w:eastAsiaTheme="minorEastAsia" w:hAnsi="Arial" w:cs="Arial" w:hint="eastAsia"/>
          <w:szCs w:val="20"/>
          <w:lang w:eastAsia="zh-CN"/>
        </w:rPr>
        <w:t xml:space="preserve">it means </w:t>
      </w:r>
      <w:r w:rsidR="006D0EA7">
        <w:rPr>
          <w:rFonts w:ascii="Arial" w:eastAsiaTheme="minorEastAsia" w:hAnsi="Arial" w:cs="Arial" w:hint="eastAsia"/>
          <w:szCs w:val="20"/>
          <w:lang w:eastAsia="zh-CN"/>
        </w:rPr>
        <w:t xml:space="preserve">the UE has received the C-RNTI </w:t>
      </w:r>
      <w:r w:rsidR="006D0EA7">
        <w:rPr>
          <w:rFonts w:ascii="Arial" w:eastAsiaTheme="minorEastAsia" w:hAnsi="Arial" w:cs="Arial"/>
          <w:szCs w:val="20"/>
          <w:lang w:eastAsia="zh-CN"/>
        </w:rPr>
        <w:t>addressed</w:t>
      </w:r>
      <w:r w:rsidR="006D0EA7">
        <w:rPr>
          <w:rFonts w:ascii="Arial" w:eastAsiaTheme="minorEastAsia" w:hAnsi="Arial" w:cs="Arial" w:hint="eastAsia"/>
          <w:szCs w:val="20"/>
          <w:lang w:eastAsia="zh-CN"/>
        </w:rPr>
        <w:t xml:space="preserve"> PDCCH that schedules new transmission, i.e., UE has completed the cel</w:t>
      </w:r>
      <w:r w:rsidR="001C5E69">
        <w:rPr>
          <w:rFonts w:ascii="Arial" w:eastAsiaTheme="minorEastAsia" w:hAnsi="Arial" w:cs="Arial" w:hint="eastAsia"/>
          <w:szCs w:val="20"/>
          <w:lang w:eastAsia="zh-CN"/>
        </w:rPr>
        <w:t>l switch triggered by LTM. I</w:t>
      </w:r>
      <w:r w:rsidR="006D0EA7">
        <w:rPr>
          <w:rFonts w:ascii="Arial" w:eastAsiaTheme="minorEastAsia" w:hAnsi="Arial" w:cs="Arial" w:hint="eastAsia"/>
          <w:szCs w:val="20"/>
          <w:lang w:eastAsia="zh-CN"/>
        </w:rPr>
        <w:t xml:space="preserve">n case that T304 expires, it means </w:t>
      </w:r>
      <w:r w:rsidR="008D0645">
        <w:rPr>
          <w:rFonts w:ascii="Arial" w:eastAsiaTheme="minorEastAsia" w:hAnsi="Arial" w:cs="Arial" w:hint="eastAsia"/>
          <w:szCs w:val="20"/>
          <w:lang w:eastAsia="zh-CN"/>
        </w:rPr>
        <w:t xml:space="preserve">the UE does not successfully access to the target cell upon cell switch, and followed by the fallback behavior. </w:t>
      </w:r>
      <w:r w:rsidR="008D0645">
        <w:rPr>
          <w:rFonts w:ascii="Arial" w:eastAsiaTheme="minorEastAsia" w:hAnsi="Arial" w:cs="Arial"/>
          <w:szCs w:val="20"/>
          <w:lang w:eastAsia="zh-CN"/>
        </w:rPr>
        <w:t>I</w:t>
      </w:r>
      <w:r w:rsidR="008D0645">
        <w:rPr>
          <w:rFonts w:ascii="Arial" w:eastAsiaTheme="minorEastAsia" w:hAnsi="Arial" w:cs="Arial" w:hint="eastAsia"/>
          <w:szCs w:val="20"/>
          <w:lang w:eastAsia="zh-CN"/>
        </w:rPr>
        <w:t>n both cases the</w:t>
      </w:r>
      <w:r w:rsidR="00065F90">
        <w:rPr>
          <w:rFonts w:ascii="Arial" w:eastAsiaTheme="minorEastAsia" w:hAnsi="Arial" w:cs="Arial" w:hint="eastAsia"/>
          <w:szCs w:val="20"/>
          <w:lang w:eastAsia="zh-CN"/>
        </w:rPr>
        <w:t xml:space="preserve"> </w:t>
      </w:r>
      <w:proofErr w:type="spellStart"/>
      <w:r w:rsidR="00065F90" w:rsidRPr="008C08AB">
        <w:rPr>
          <w:rFonts w:ascii="Arial" w:eastAsiaTheme="minorEastAsia" w:hAnsi="Arial" w:cs="Arial"/>
          <w:i/>
          <w:szCs w:val="20"/>
          <w:lang w:eastAsia="zh-CN"/>
        </w:rPr>
        <w:t>configuredGrantTimer</w:t>
      </w:r>
      <w:proofErr w:type="spellEnd"/>
      <w:r w:rsidR="008D0645">
        <w:rPr>
          <w:rFonts w:ascii="Arial" w:eastAsiaTheme="minorEastAsia" w:hAnsi="Arial" w:cs="Arial" w:hint="eastAsia"/>
          <w:szCs w:val="20"/>
          <w:lang w:eastAsia="zh-CN"/>
        </w:rPr>
        <w:t xml:space="preserve"> </w:t>
      </w:r>
      <w:r w:rsidR="00065F90">
        <w:rPr>
          <w:rFonts w:ascii="Arial" w:eastAsiaTheme="minorEastAsia" w:hAnsi="Arial" w:cs="Arial" w:hint="eastAsia"/>
          <w:szCs w:val="20"/>
          <w:lang w:eastAsia="zh-CN"/>
        </w:rPr>
        <w:t>should stop as there is no requirement for re-transmission</w:t>
      </w:r>
      <w:r w:rsidR="003F390E">
        <w:rPr>
          <w:rFonts w:ascii="Arial" w:eastAsiaTheme="minorEastAsia" w:hAnsi="Arial" w:cs="Arial" w:hint="eastAsia"/>
          <w:szCs w:val="20"/>
          <w:lang w:eastAsia="zh-CN"/>
        </w:rPr>
        <w:t xml:space="preserve"> of the associated HARQ buffer</w:t>
      </w:r>
      <w:r w:rsidR="00065F90">
        <w:rPr>
          <w:rFonts w:ascii="Arial" w:eastAsiaTheme="minorEastAsia" w:hAnsi="Arial" w:cs="Arial" w:hint="eastAsia"/>
          <w:szCs w:val="20"/>
          <w:lang w:eastAsia="zh-CN"/>
        </w:rPr>
        <w:t>.</w:t>
      </w:r>
    </w:p>
    <w:p w:rsidR="007F3DEE" w:rsidRDefault="006D2449"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n summary, </w:t>
      </w:r>
      <w:r w:rsidR="00A821A5">
        <w:rPr>
          <w:rFonts w:ascii="Arial" w:eastAsiaTheme="minorEastAsia" w:hAnsi="Arial" w:cs="Arial" w:hint="eastAsia"/>
          <w:szCs w:val="20"/>
          <w:lang w:eastAsia="zh-CN"/>
        </w:rPr>
        <w:t xml:space="preserve">above two scenarios imply that </w:t>
      </w:r>
      <w:r w:rsidR="00126F22">
        <w:rPr>
          <w:rFonts w:ascii="Arial" w:eastAsiaTheme="minorEastAsia" w:hAnsi="Arial" w:cs="Arial" w:hint="eastAsia"/>
          <w:szCs w:val="20"/>
          <w:lang w:eastAsia="zh-CN"/>
        </w:rPr>
        <w:t xml:space="preserve">the </w:t>
      </w:r>
      <w:proofErr w:type="spellStart"/>
      <w:r w:rsidR="00126F22" w:rsidRPr="008C08AB">
        <w:rPr>
          <w:rFonts w:ascii="Arial" w:eastAsiaTheme="minorEastAsia" w:hAnsi="Arial" w:cs="Arial"/>
          <w:i/>
          <w:szCs w:val="20"/>
          <w:lang w:eastAsia="zh-CN"/>
        </w:rPr>
        <w:t>configuredGrantTimer</w:t>
      </w:r>
      <w:proofErr w:type="spellEnd"/>
      <w:r w:rsidR="00126F22">
        <w:rPr>
          <w:rFonts w:ascii="Arial" w:eastAsiaTheme="minorEastAsia" w:hAnsi="Arial" w:cs="Arial" w:hint="eastAsia"/>
          <w:szCs w:val="20"/>
          <w:lang w:eastAsia="zh-CN"/>
        </w:rPr>
        <w:t xml:space="preserve"> </w:t>
      </w:r>
      <w:r w:rsidR="00F01709">
        <w:rPr>
          <w:rFonts w:ascii="Arial" w:eastAsiaTheme="minorEastAsia" w:hAnsi="Arial" w:cs="Arial" w:hint="eastAsia"/>
          <w:szCs w:val="20"/>
          <w:lang w:eastAsia="zh-CN"/>
        </w:rPr>
        <w:t>is not need</w:t>
      </w:r>
      <w:r w:rsidR="007F3DEE">
        <w:rPr>
          <w:rFonts w:ascii="Arial" w:eastAsiaTheme="minorEastAsia" w:hAnsi="Arial" w:cs="Arial" w:hint="eastAsia"/>
          <w:szCs w:val="20"/>
          <w:lang w:eastAsia="zh-CN"/>
        </w:rPr>
        <w:t>ed</w:t>
      </w:r>
      <w:r w:rsidR="00F01709">
        <w:rPr>
          <w:rFonts w:ascii="Arial" w:eastAsiaTheme="minorEastAsia" w:hAnsi="Arial" w:cs="Arial" w:hint="eastAsia"/>
          <w:szCs w:val="20"/>
          <w:lang w:eastAsia="zh-CN"/>
        </w:rPr>
        <w:t xml:space="preserve"> to introduce for</w:t>
      </w:r>
      <w:r w:rsidR="002E5C72">
        <w:rPr>
          <w:rFonts w:ascii="Arial" w:eastAsiaTheme="minorEastAsia" w:hAnsi="Arial" w:cs="Arial" w:hint="eastAsia"/>
          <w:szCs w:val="20"/>
          <w:lang w:eastAsia="zh-CN"/>
        </w:rPr>
        <w:t xml:space="preserve"> controlling</w:t>
      </w:r>
      <w:r w:rsidR="00F01709">
        <w:rPr>
          <w:rFonts w:ascii="Arial" w:eastAsiaTheme="minorEastAsia" w:hAnsi="Arial" w:cs="Arial" w:hint="eastAsia"/>
          <w:szCs w:val="20"/>
          <w:lang w:eastAsia="zh-CN"/>
        </w:rPr>
        <w:t xml:space="preserve"> the first UL data </w:t>
      </w:r>
      <w:r w:rsidR="002E5C72">
        <w:rPr>
          <w:rFonts w:ascii="Arial" w:eastAsiaTheme="minorEastAsia" w:hAnsi="Arial" w:cs="Arial" w:hint="eastAsia"/>
          <w:szCs w:val="20"/>
          <w:lang w:eastAsia="zh-CN"/>
        </w:rPr>
        <w:t>re-</w:t>
      </w:r>
      <w:r w:rsidR="00F01709">
        <w:rPr>
          <w:rFonts w:ascii="Arial" w:eastAsiaTheme="minorEastAsia" w:hAnsi="Arial" w:cs="Arial" w:hint="eastAsia"/>
          <w:szCs w:val="20"/>
          <w:lang w:eastAsia="zh-CN"/>
        </w:rPr>
        <w:t>transmission upon LTM cell switch</w:t>
      </w:r>
      <w:r w:rsidR="006359AF">
        <w:rPr>
          <w:rFonts w:ascii="Arial" w:eastAsiaTheme="minorEastAsia" w:hAnsi="Arial" w:cs="Arial" w:hint="eastAsia"/>
          <w:szCs w:val="20"/>
          <w:lang w:eastAsia="zh-CN"/>
        </w:rPr>
        <w:t>.</w:t>
      </w:r>
      <w:r w:rsidR="00C10646">
        <w:rPr>
          <w:rFonts w:ascii="Arial" w:eastAsiaTheme="minorEastAsia" w:hAnsi="Arial" w:cs="Arial" w:hint="eastAsia"/>
          <w:szCs w:val="20"/>
          <w:lang w:eastAsia="zh-CN"/>
        </w:rPr>
        <w:t xml:space="preserve"> </w:t>
      </w:r>
      <w:r w:rsidR="00C10646">
        <w:rPr>
          <w:rFonts w:ascii="Arial" w:eastAsiaTheme="minorEastAsia" w:hAnsi="Arial" w:cs="Arial"/>
          <w:szCs w:val="20"/>
          <w:lang w:eastAsia="zh-CN"/>
        </w:rPr>
        <w:t>I</w:t>
      </w:r>
      <w:r w:rsidR="00C10646">
        <w:rPr>
          <w:rFonts w:ascii="Arial" w:eastAsiaTheme="minorEastAsia" w:hAnsi="Arial" w:cs="Arial" w:hint="eastAsia"/>
          <w:szCs w:val="20"/>
          <w:lang w:eastAsia="zh-CN"/>
        </w:rPr>
        <w:t>nstead, the HARQ buffer associated with the HARQ process for the first UL data can be managed based on the cell switch supervised timer T304.</w:t>
      </w:r>
    </w:p>
    <w:p w:rsidR="007F3DEE" w:rsidRPr="007F3DEE" w:rsidRDefault="007F3DEE" w:rsidP="00C2610C">
      <w:pPr>
        <w:pStyle w:val="a1"/>
        <w:spacing w:beforeLines="100" w:before="240" w:afterLines="100" w:after="240"/>
        <w:rPr>
          <w:rFonts w:ascii="Arial" w:eastAsiaTheme="minorEastAsia" w:hAnsi="Arial" w:cs="Arial"/>
          <w:b/>
          <w:szCs w:val="20"/>
          <w:lang w:eastAsia="zh-CN"/>
        </w:rPr>
      </w:pPr>
      <w:r w:rsidRPr="007F3DEE">
        <w:rPr>
          <w:rFonts w:ascii="Arial" w:eastAsiaTheme="minorEastAsia" w:hAnsi="Arial" w:cs="Arial"/>
          <w:b/>
          <w:szCs w:val="20"/>
          <w:lang w:eastAsia="zh-CN"/>
        </w:rPr>
        <w:t>O</w:t>
      </w:r>
      <w:r w:rsidR="00D8759C">
        <w:rPr>
          <w:rFonts w:ascii="Arial" w:eastAsiaTheme="minorEastAsia" w:hAnsi="Arial" w:cs="Arial" w:hint="eastAsia"/>
          <w:b/>
          <w:szCs w:val="20"/>
          <w:lang w:eastAsia="zh-CN"/>
        </w:rPr>
        <w:t>bservation 1</w:t>
      </w:r>
      <w:r w:rsidRPr="007F3DEE">
        <w:rPr>
          <w:rFonts w:ascii="Arial" w:eastAsiaTheme="minorEastAsia" w:hAnsi="Arial" w:cs="Arial" w:hint="eastAsia"/>
          <w:b/>
          <w:szCs w:val="20"/>
          <w:lang w:eastAsia="zh-CN"/>
        </w:rPr>
        <w:t xml:space="preserve">: </w:t>
      </w:r>
      <w:r w:rsidR="003E6D5A">
        <w:rPr>
          <w:rFonts w:ascii="Arial" w:eastAsiaTheme="minorEastAsia" w:hAnsi="Arial" w:cs="Arial" w:hint="eastAsia"/>
          <w:b/>
          <w:szCs w:val="20"/>
          <w:lang w:eastAsia="zh-CN"/>
        </w:rPr>
        <w:t>I</w:t>
      </w:r>
      <w:r w:rsidRPr="007F3DEE">
        <w:rPr>
          <w:rFonts w:ascii="Arial" w:eastAsiaTheme="minorEastAsia" w:hAnsi="Arial" w:cs="Arial" w:hint="eastAsia"/>
          <w:b/>
          <w:szCs w:val="20"/>
          <w:lang w:eastAsia="zh-CN"/>
        </w:rPr>
        <w:t xml:space="preserve">nstead of </w:t>
      </w:r>
      <w:proofErr w:type="spellStart"/>
      <w:r w:rsidRPr="007F3DEE">
        <w:rPr>
          <w:rFonts w:ascii="Arial" w:eastAsiaTheme="minorEastAsia" w:hAnsi="Arial" w:cs="Arial"/>
          <w:b/>
          <w:i/>
          <w:szCs w:val="20"/>
          <w:lang w:eastAsia="zh-CN"/>
        </w:rPr>
        <w:t>configuredGrantTimer</w:t>
      </w:r>
      <w:proofErr w:type="spellEnd"/>
      <w:r w:rsidRPr="007F3DEE">
        <w:rPr>
          <w:rFonts w:ascii="Arial" w:eastAsiaTheme="minorEastAsia" w:hAnsi="Arial" w:cs="Arial" w:hint="eastAsia"/>
          <w:b/>
          <w:szCs w:val="20"/>
          <w:lang w:eastAsia="zh-CN"/>
        </w:rPr>
        <w:t xml:space="preserve">, T304 could be used to </w:t>
      </w:r>
      <w:r w:rsidRPr="007F3DEE">
        <w:rPr>
          <w:rFonts w:ascii="Arial" w:eastAsiaTheme="minorEastAsia" w:hAnsi="Arial" w:cs="Arial"/>
          <w:b/>
          <w:szCs w:val="20"/>
          <w:lang w:eastAsia="zh-CN"/>
        </w:rPr>
        <w:t>control</w:t>
      </w:r>
      <w:r w:rsidRPr="007F3DEE">
        <w:rPr>
          <w:rFonts w:ascii="Arial" w:eastAsiaTheme="minorEastAsia" w:hAnsi="Arial" w:cs="Arial" w:hint="eastAsia"/>
          <w:b/>
          <w:szCs w:val="20"/>
          <w:lang w:eastAsia="zh-CN"/>
        </w:rPr>
        <w:t xml:space="preserve"> the </w:t>
      </w:r>
      <w:r w:rsidRPr="00BF0C00">
        <w:rPr>
          <w:rFonts w:ascii="Arial" w:eastAsiaTheme="minorEastAsia" w:hAnsi="Arial" w:cs="Arial"/>
          <w:b/>
          <w:szCs w:val="20"/>
          <w:lang w:eastAsia="zh-CN"/>
        </w:rPr>
        <w:t>occupation</w:t>
      </w:r>
      <w:r w:rsidRPr="007F3DEE">
        <w:rPr>
          <w:rFonts w:ascii="Arial" w:eastAsiaTheme="minorEastAsia" w:hAnsi="Arial" w:cs="Arial" w:hint="eastAsia"/>
          <w:b/>
          <w:szCs w:val="20"/>
          <w:lang w:eastAsia="zh-CN"/>
        </w:rPr>
        <w:t xml:space="preserve"> for the HARQ process</w:t>
      </w:r>
      <w:r w:rsidR="00022BA6">
        <w:rPr>
          <w:rFonts w:ascii="Arial" w:eastAsiaTheme="minorEastAsia" w:hAnsi="Arial" w:cs="Arial" w:hint="eastAsia"/>
          <w:b/>
          <w:szCs w:val="20"/>
          <w:lang w:eastAsia="zh-CN"/>
        </w:rPr>
        <w:t xml:space="preserve"> </w:t>
      </w:r>
      <w:r w:rsidR="007C700A">
        <w:rPr>
          <w:rFonts w:ascii="Arial" w:eastAsiaTheme="minorEastAsia" w:hAnsi="Arial" w:cs="Arial" w:hint="eastAsia"/>
          <w:b/>
          <w:szCs w:val="20"/>
          <w:lang w:eastAsia="zh-CN"/>
        </w:rPr>
        <w:t>for RACH-less LTM</w:t>
      </w:r>
      <w:r w:rsidRPr="007F3DEE">
        <w:rPr>
          <w:rFonts w:ascii="Arial" w:eastAsiaTheme="minorEastAsia" w:hAnsi="Arial" w:cs="Arial" w:hint="eastAsia"/>
          <w:b/>
          <w:szCs w:val="20"/>
          <w:lang w:eastAsia="zh-CN"/>
        </w:rPr>
        <w:t>.</w:t>
      </w:r>
    </w:p>
    <w:p w:rsidR="007F3DEE" w:rsidRDefault="009657CD"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Therefore, it is proposed that,</w:t>
      </w:r>
    </w:p>
    <w:p w:rsidR="007F1679" w:rsidRDefault="00B6077D" w:rsidP="00C2610C">
      <w:pPr>
        <w:spacing w:beforeLines="100" w:before="240" w:afterLines="100" w:after="240"/>
        <w:jc w:val="both"/>
        <w:rPr>
          <w:rFonts w:ascii="Arial" w:eastAsiaTheme="minorEastAsia" w:hAnsi="Arial" w:cs="Arial"/>
          <w:b/>
          <w:lang w:eastAsia="zh-CN"/>
        </w:rPr>
      </w:pPr>
      <w:r>
        <w:rPr>
          <w:rFonts w:ascii="Arial" w:eastAsiaTheme="minorEastAsia" w:hAnsi="Arial" w:cs="Arial" w:hint="eastAsia"/>
          <w:b/>
          <w:lang w:eastAsia="zh-CN"/>
        </w:rPr>
        <w:t>Proposal 2</w:t>
      </w:r>
      <w:r w:rsidR="007F1679" w:rsidRPr="00F748E5">
        <w:rPr>
          <w:rFonts w:ascii="Arial" w:eastAsiaTheme="minorEastAsia" w:hAnsi="Arial" w:cs="Arial" w:hint="eastAsia"/>
          <w:b/>
          <w:lang w:eastAsia="zh-CN"/>
        </w:rPr>
        <w:t>:</w:t>
      </w:r>
      <w:r w:rsidR="007F1679">
        <w:rPr>
          <w:rFonts w:ascii="Arial" w:eastAsiaTheme="minorEastAsia" w:hAnsi="Arial" w:cs="Arial" w:hint="eastAsia"/>
          <w:b/>
          <w:lang w:eastAsia="zh-CN"/>
        </w:rPr>
        <w:t xml:space="preserve"> </w:t>
      </w:r>
      <w:r w:rsidR="008F2D74">
        <w:rPr>
          <w:rFonts w:ascii="Arial" w:eastAsiaTheme="minorEastAsia" w:hAnsi="Arial" w:cs="Arial" w:hint="eastAsia"/>
          <w:b/>
          <w:lang w:eastAsia="zh-CN"/>
        </w:rPr>
        <w:t>T</w:t>
      </w:r>
      <w:r w:rsidR="00996329">
        <w:rPr>
          <w:rFonts w:ascii="Arial" w:eastAsiaTheme="minorEastAsia" w:hAnsi="Arial" w:cs="Arial" w:hint="eastAsia"/>
          <w:b/>
          <w:lang w:eastAsia="zh-CN"/>
        </w:rPr>
        <w:t xml:space="preserve">he legacy </w:t>
      </w:r>
      <w:proofErr w:type="spellStart"/>
      <w:r w:rsidR="007E1199" w:rsidRPr="007E1199">
        <w:rPr>
          <w:rFonts w:ascii="Arial" w:eastAsiaTheme="minorEastAsia" w:hAnsi="Arial" w:cs="Arial"/>
          <w:b/>
          <w:lang w:eastAsia="zh-CN"/>
        </w:rPr>
        <w:t>configuredGrantTimer</w:t>
      </w:r>
      <w:proofErr w:type="spellEnd"/>
      <w:r w:rsidR="00BA246D">
        <w:rPr>
          <w:rFonts w:ascii="Arial" w:eastAsiaTheme="minorEastAsia" w:hAnsi="Arial" w:cs="Arial" w:hint="eastAsia"/>
          <w:b/>
          <w:lang w:eastAsia="zh-CN"/>
        </w:rPr>
        <w:t xml:space="preserve"> is not used</w:t>
      </w:r>
      <w:r w:rsidR="007E1199">
        <w:rPr>
          <w:rFonts w:ascii="Arial" w:eastAsiaTheme="minorEastAsia" w:hAnsi="Arial" w:cs="Arial" w:hint="eastAsia"/>
          <w:b/>
          <w:lang w:eastAsia="zh-CN"/>
        </w:rPr>
        <w:t xml:space="preserve"> </w:t>
      </w:r>
      <w:r w:rsidR="003E4D3A">
        <w:rPr>
          <w:rFonts w:ascii="Arial" w:eastAsiaTheme="minorEastAsia" w:hAnsi="Arial" w:cs="Arial" w:hint="eastAsia"/>
          <w:b/>
          <w:lang w:eastAsia="zh-CN"/>
        </w:rPr>
        <w:t>for the fir</w:t>
      </w:r>
      <w:r w:rsidR="00A9266B">
        <w:rPr>
          <w:rFonts w:ascii="Arial" w:eastAsiaTheme="minorEastAsia" w:hAnsi="Arial" w:cs="Arial" w:hint="eastAsia"/>
          <w:b/>
          <w:lang w:eastAsia="zh-CN"/>
        </w:rPr>
        <w:t>st UL data transmission upon</w:t>
      </w:r>
      <w:r w:rsidR="003E4D3A">
        <w:rPr>
          <w:rFonts w:ascii="Arial" w:eastAsiaTheme="minorEastAsia" w:hAnsi="Arial" w:cs="Arial" w:hint="eastAsia"/>
          <w:b/>
          <w:lang w:eastAsia="zh-CN"/>
        </w:rPr>
        <w:t xml:space="preserve"> </w:t>
      </w:r>
      <w:r w:rsidR="00037D44">
        <w:rPr>
          <w:rFonts w:ascii="Arial" w:eastAsiaTheme="minorEastAsia" w:hAnsi="Arial" w:cs="Arial" w:hint="eastAsia"/>
          <w:b/>
          <w:lang w:eastAsia="zh-CN"/>
        </w:rPr>
        <w:t xml:space="preserve">LTM </w:t>
      </w:r>
      <w:r w:rsidR="003E4D3A">
        <w:rPr>
          <w:rFonts w:ascii="Arial" w:eastAsiaTheme="minorEastAsia" w:hAnsi="Arial" w:cs="Arial" w:hint="eastAsia"/>
          <w:b/>
          <w:lang w:eastAsia="zh-CN"/>
        </w:rPr>
        <w:t>RACH-less cell switch</w:t>
      </w:r>
      <w:r w:rsidR="007F1679">
        <w:rPr>
          <w:rFonts w:ascii="Arial" w:eastAsiaTheme="minorEastAsia" w:hAnsi="Arial" w:cs="Arial" w:hint="eastAsia"/>
          <w:b/>
          <w:lang w:eastAsia="zh-CN"/>
        </w:rPr>
        <w:t>.</w:t>
      </w:r>
    </w:p>
    <w:p w:rsidR="002E2205" w:rsidRPr="00175C41" w:rsidRDefault="00175C41" w:rsidP="00C2610C">
      <w:pPr>
        <w:pStyle w:val="af9"/>
        <w:spacing w:beforeLines="100" w:afterLines="100" w:after="240"/>
        <w:jc w:val="both"/>
        <w:rPr>
          <w:rFonts w:ascii="Arial" w:hAnsi="Arial" w:cs="Arial"/>
          <w:b w:val="0"/>
          <w:sz w:val="20"/>
          <w:szCs w:val="20"/>
          <w:lang w:eastAsia="zh-CN"/>
        </w:rPr>
      </w:pPr>
      <w:r>
        <w:rPr>
          <w:rFonts w:ascii="Arial" w:hAnsi="Arial" w:cs="Arial" w:hint="eastAsia"/>
          <w:b w:val="0"/>
          <w:sz w:val="20"/>
          <w:szCs w:val="20"/>
          <w:lang w:eastAsia="zh-CN"/>
        </w:rPr>
        <w:t xml:space="preserve">2.3 </w:t>
      </w:r>
      <w:r w:rsidR="00C166A2" w:rsidRPr="00175C41">
        <w:rPr>
          <w:rFonts w:ascii="Arial" w:hAnsi="Arial" w:cs="Arial" w:hint="eastAsia"/>
          <w:b w:val="0"/>
          <w:sz w:val="20"/>
          <w:szCs w:val="20"/>
          <w:lang w:eastAsia="zh-CN"/>
        </w:rPr>
        <w:t xml:space="preserve">Cross-layer </w:t>
      </w:r>
      <w:r w:rsidR="00F31F0A">
        <w:rPr>
          <w:rFonts w:ascii="Arial" w:hAnsi="Arial" w:cs="Arial" w:hint="eastAsia"/>
          <w:b w:val="0"/>
          <w:sz w:val="20"/>
          <w:szCs w:val="20"/>
          <w:lang w:eastAsia="zh-CN"/>
        </w:rPr>
        <w:t>indication upon LTM execution</w:t>
      </w:r>
    </w:p>
    <w:p w:rsidR="002E2205" w:rsidRDefault="00091C6A"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It</w:t>
      </w:r>
      <w:r w:rsidR="000173DA">
        <w:rPr>
          <w:rFonts w:ascii="Arial" w:eastAsiaTheme="minorEastAsia" w:hAnsi="Arial" w:cs="Arial" w:hint="eastAsia"/>
          <w:szCs w:val="20"/>
          <w:lang w:eastAsia="zh-CN"/>
        </w:rPr>
        <w:t xml:space="preserve"> still remains an FFS</w:t>
      </w:r>
      <w:r>
        <w:rPr>
          <w:rFonts w:ascii="Arial" w:eastAsiaTheme="minorEastAsia" w:hAnsi="Arial" w:cs="Arial" w:hint="eastAsia"/>
          <w:szCs w:val="20"/>
          <w:lang w:eastAsia="zh-CN"/>
        </w:rPr>
        <w:t xml:space="preserve"> about the cross-layer indication upon cell switch</w:t>
      </w:r>
      <w:r w:rsidR="000173DA">
        <w:rPr>
          <w:rFonts w:ascii="Arial" w:eastAsiaTheme="minorEastAsia" w:hAnsi="Arial" w:cs="Arial" w:hint="eastAsia"/>
          <w:szCs w:val="20"/>
          <w:lang w:eastAsia="zh-CN"/>
        </w:rPr>
        <w:t xml:space="preserve"> in the MAC running CR [1],</w:t>
      </w:r>
    </w:p>
    <w:tbl>
      <w:tblPr>
        <w:tblStyle w:val="a8"/>
        <w:tblW w:w="0" w:type="auto"/>
        <w:tblLook w:val="04A0" w:firstRow="1" w:lastRow="0" w:firstColumn="1" w:lastColumn="0" w:noHBand="0" w:noVBand="1"/>
      </w:tblPr>
      <w:tblGrid>
        <w:gridCol w:w="9286"/>
      </w:tblGrid>
      <w:tr w:rsidR="0078015F" w:rsidTr="0078015F">
        <w:tc>
          <w:tcPr>
            <w:tcW w:w="9286" w:type="dxa"/>
          </w:tcPr>
          <w:p w:rsidR="0078015F" w:rsidRPr="00806C1C" w:rsidRDefault="00806C1C" w:rsidP="00C2610C">
            <w:pPr>
              <w:overflowPunct w:val="0"/>
              <w:autoSpaceDE w:val="0"/>
              <w:autoSpaceDN w:val="0"/>
              <w:adjustRightInd w:val="0"/>
              <w:spacing w:beforeLines="100" w:before="240" w:afterLines="100" w:after="240"/>
              <w:ind w:left="198" w:right="198"/>
              <w:jc w:val="both"/>
              <w:textAlignment w:val="baseline"/>
              <w:rPr>
                <w:rFonts w:eastAsiaTheme="minorEastAsia"/>
                <w:color w:val="FF0000"/>
                <w:szCs w:val="20"/>
                <w:lang w:val="en-GB" w:eastAsia="zh-CN"/>
              </w:rPr>
            </w:pPr>
            <w:r w:rsidRPr="00806C1C">
              <w:rPr>
                <w:rFonts w:eastAsia="PMingLiU" w:hint="eastAsia"/>
                <w:szCs w:val="20"/>
                <w:lang w:val="en-GB" w:eastAsia="zh-TW"/>
              </w:rPr>
              <w:t>E</w:t>
            </w:r>
            <w:r w:rsidRPr="00806C1C">
              <w:rPr>
                <w:rFonts w:eastAsia="PMingLiU"/>
                <w:szCs w:val="20"/>
                <w:lang w:val="en-GB" w:eastAsia="zh-TW"/>
              </w:rPr>
              <w:t xml:space="preserve">ditor’s note: FFS on the need of MAC </w:t>
            </w:r>
            <w:r w:rsidRPr="00806C1C">
              <w:rPr>
                <w:szCs w:val="20"/>
                <w:lang w:val="en-GB" w:eastAsia="ja-JP"/>
              </w:rPr>
              <w:t xml:space="preserve">indicating to </w:t>
            </w:r>
            <w:r w:rsidRPr="00806C1C">
              <w:rPr>
                <w:szCs w:val="20"/>
                <w:lang w:val="en-GB" w:eastAsia="zh-CN"/>
              </w:rPr>
              <w:t>RRC</w:t>
            </w:r>
            <w:r w:rsidRPr="00806C1C">
              <w:rPr>
                <w:szCs w:val="20"/>
                <w:lang w:val="en-GB" w:eastAsia="ja-JP"/>
              </w:rPr>
              <w:t xml:space="preserve"> to trigger/skip the Random Access procedure for this LTM cell switch (since RA will not be triggered if the TA is valid when sending the </w:t>
            </w:r>
            <w:proofErr w:type="spellStart"/>
            <w:r w:rsidRPr="00806C1C">
              <w:rPr>
                <w:i/>
                <w:szCs w:val="20"/>
                <w:lang w:val="en-GB" w:eastAsia="ja-JP"/>
              </w:rPr>
              <w:t>RRCReconfigurationComplete</w:t>
            </w:r>
            <w:proofErr w:type="spellEnd"/>
            <w:r w:rsidRPr="00806C1C">
              <w:rPr>
                <w:szCs w:val="20"/>
                <w:lang w:val="en-GB" w:eastAsia="ja-JP"/>
              </w:rPr>
              <w:t xml:space="preserve"> message).</w:t>
            </w:r>
          </w:p>
        </w:tc>
      </w:tr>
    </w:tbl>
    <w:p w:rsidR="004B60B3" w:rsidRDefault="00EE796F"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 xml:space="preserve">lso the CR had captured </w:t>
      </w:r>
      <w:r w:rsidR="00173CA5">
        <w:rPr>
          <w:rFonts w:ascii="Arial" w:eastAsiaTheme="minorEastAsia" w:hAnsi="Arial" w:cs="Arial" w:hint="eastAsia"/>
          <w:szCs w:val="20"/>
          <w:lang w:eastAsia="zh-CN"/>
        </w:rPr>
        <w:t xml:space="preserve">that </w:t>
      </w:r>
      <w:r w:rsidR="008F0ECA">
        <w:rPr>
          <w:rFonts w:ascii="Arial" w:eastAsiaTheme="minorEastAsia" w:hAnsi="Arial" w:cs="Arial" w:hint="eastAsia"/>
          <w:szCs w:val="20"/>
          <w:lang w:eastAsia="zh-CN"/>
        </w:rPr>
        <w:t>the MAC shall indicate</w:t>
      </w:r>
      <w:r w:rsidR="00173CA5">
        <w:rPr>
          <w:rFonts w:ascii="Arial" w:eastAsiaTheme="minorEastAsia" w:hAnsi="Arial" w:cs="Arial" w:hint="eastAsia"/>
          <w:szCs w:val="20"/>
          <w:lang w:eastAsia="zh-CN"/>
        </w:rPr>
        <w:t xml:space="preserve"> RRC to skip RACH for the cell switch,</w:t>
      </w:r>
    </w:p>
    <w:tbl>
      <w:tblPr>
        <w:tblStyle w:val="a8"/>
        <w:tblW w:w="0" w:type="auto"/>
        <w:tblLook w:val="04A0" w:firstRow="1" w:lastRow="0" w:firstColumn="1" w:lastColumn="0" w:noHBand="0" w:noVBand="1"/>
      </w:tblPr>
      <w:tblGrid>
        <w:gridCol w:w="9286"/>
      </w:tblGrid>
      <w:tr w:rsidR="009E7D0C" w:rsidTr="009E7D0C">
        <w:tc>
          <w:tcPr>
            <w:tcW w:w="9286" w:type="dxa"/>
          </w:tcPr>
          <w:p w:rsidR="0028243E" w:rsidRPr="0028243E" w:rsidRDefault="0028243E" w:rsidP="00C2610C">
            <w:pPr>
              <w:overflowPunct w:val="0"/>
              <w:autoSpaceDE w:val="0"/>
              <w:autoSpaceDN w:val="0"/>
              <w:adjustRightInd w:val="0"/>
              <w:spacing w:beforeLines="100" w:before="240" w:afterLines="100" w:after="240"/>
              <w:ind w:left="851" w:hanging="284"/>
              <w:jc w:val="both"/>
              <w:textAlignment w:val="baseline"/>
              <w:rPr>
                <w:szCs w:val="20"/>
                <w:lang w:val="en-GB" w:eastAsia="ja-JP"/>
              </w:rPr>
            </w:pPr>
            <w:r w:rsidRPr="0028243E">
              <w:rPr>
                <w:szCs w:val="20"/>
                <w:lang w:val="en-GB" w:eastAsia="ja-JP"/>
              </w:rPr>
              <w:t>2&gt; if Timing Advance Command value (hexa-decimal) is not set as FFF:</w:t>
            </w:r>
          </w:p>
          <w:p w:rsidR="0028243E" w:rsidRPr="0028243E" w:rsidRDefault="0028243E" w:rsidP="00C2610C">
            <w:pPr>
              <w:overflowPunct w:val="0"/>
              <w:autoSpaceDE w:val="0"/>
              <w:autoSpaceDN w:val="0"/>
              <w:adjustRightInd w:val="0"/>
              <w:spacing w:beforeLines="100" w:before="240" w:afterLines="100" w:after="240"/>
              <w:ind w:left="1135" w:hanging="284"/>
              <w:jc w:val="both"/>
              <w:textAlignment w:val="baseline"/>
              <w:rPr>
                <w:rFonts w:eastAsia="Malgun Gothic"/>
                <w:szCs w:val="20"/>
                <w:lang w:val="en-GB" w:eastAsia="ja-JP"/>
              </w:rPr>
            </w:pPr>
            <w:r w:rsidRPr="0028243E">
              <w:rPr>
                <w:rFonts w:eastAsia="Malgun Gothic"/>
                <w:szCs w:val="20"/>
                <w:lang w:val="en-GB" w:eastAsia="ja-JP"/>
              </w:rPr>
              <w:t>3&gt;</w:t>
            </w:r>
            <w:r w:rsidRPr="0028243E">
              <w:rPr>
                <w:rFonts w:eastAsia="Malgun Gothic"/>
                <w:szCs w:val="20"/>
                <w:lang w:val="en-GB" w:eastAsia="ja-JP"/>
              </w:rPr>
              <w:tab/>
              <w:t>process the received Timing Advance Command (see clause 5.2);</w:t>
            </w:r>
          </w:p>
          <w:p w:rsidR="0028243E" w:rsidRPr="0028243E" w:rsidRDefault="0028243E" w:rsidP="00C2610C">
            <w:pPr>
              <w:overflowPunct w:val="0"/>
              <w:autoSpaceDE w:val="0"/>
              <w:autoSpaceDN w:val="0"/>
              <w:adjustRightInd w:val="0"/>
              <w:spacing w:beforeLines="100" w:before="240" w:afterLines="100" w:after="240"/>
              <w:ind w:left="1135" w:hanging="284"/>
              <w:jc w:val="both"/>
              <w:textAlignment w:val="baseline"/>
              <w:rPr>
                <w:szCs w:val="20"/>
                <w:lang w:val="en-GB" w:eastAsia="ja-JP"/>
              </w:rPr>
            </w:pPr>
            <w:r w:rsidRPr="0028243E">
              <w:rPr>
                <w:rFonts w:eastAsia="Malgun Gothic"/>
                <w:szCs w:val="20"/>
                <w:highlight w:val="yellow"/>
                <w:lang w:val="en-GB" w:eastAsia="ja-JP"/>
              </w:rPr>
              <w:t>3&gt;</w:t>
            </w:r>
            <w:r w:rsidRPr="0028243E">
              <w:rPr>
                <w:rFonts w:eastAsia="Malgun Gothic"/>
                <w:szCs w:val="20"/>
                <w:highlight w:val="yellow"/>
                <w:lang w:val="en-GB" w:eastAsia="ja-JP"/>
              </w:rPr>
              <w:tab/>
              <w:t>[</w:t>
            </w:r>
            <w:r w:rsidRPr="0028243E">
              <w:rPr>
                <w:szCs w:val="20"/>
                <w:highlight w:val="yellow"/>
                <w:lang w:val="en-GB" w:eastAsia="ja-JP"/>
              </w:rPr>
              <w:t xml:space="preserve">indicate to </w:t>
            </w:r>
            <w:r w:rsidRPr="0028243E">
              <w:rPr>
                <w:szCs w:val="20"/>
                <w:highlight w:val="yellow"/>
                <w:lang w:val="en-GB" w:eastAsia="zh-CN"/>
              </w:rPr>
              <w:t>upper layers</w:t>
            </w:r>
            <w:r w:rsidRPr="0028243E">
              <w:rPr>
                <w:szCs w:val="20"/>
                <w:highlight w:val="yellow"/>
                <w:lang w:val="en-GB" w:eastAsia="ja-JP"/>
              </w:rPr>
              <w:t xml:space="preserve"> to skip the Random Access procedure for this LTM cell switch.]</w:t>
            </w:r>
          </w:p>
          <w:p w:rsidR="009E7D0C" w:rsidRPr="007F7CED" w:rsidRDefault="0028243E" w:rsidP="00C2610C">
            <w:pPr>
              <w:overflowPunct w:val="0"/>
              <w:autoSpaceDE w:val="0"/>
              <w:autoSpaceDN w:val="0"/>
              <w:adjustRightInd w:val="0"/>
              <w:spacing w:beforeLines="100" w:before="240" w:afterLines="100" w:after="240"/>
              <w:ind w:left="1135" w:hanging="284"/>
              <w:jc w:val="both"/>
              <w:textAlignment w:val="baseline"/>
              <w:rPr>
                <w:rFonts w:eastAsiaTheme="minorEastAsia"/>
                <w:szCs w:val="20"/>
                <w:lang w:val="en-GB" w:eastAsia="zh-CN"/>
              </w:rPr>
            </w:pPr>
            <w:r w:rsidRPr="0028243E">
              <w:rPr>
                <w:rFonts w:eastAsia="Malgun Gothic"/>
                <w:szCs w:val="20"/>
                <w:lang w:val="en-GB" w:eastAsia="ja-JP"/>
              </w:rPr>
              <w:t>3&gt;</w:t>
            </w:r>
            <w:r w:rsidRPr="0028243E">
              <w:rPr>
                <w:rFonts w:eastAsia="Malgun Gothic"/>
                <w:szCs w:val="20"/>
                <w:lang w:val="en-GB" w:eastAsia="ja-JP"/>
              </w:rPr>
              <w:tab/>
              <w:t>consider the RACH-less LTM cell switch is ongoing.</w:t>
            </w:r>
          </w:p>
        </w:tc>
      </w:tr>
    </w:tbl>
    <w:p w:rsidR="0067232D" w:rsidRDefault="00A058A8"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F</w:t>
      </w:r>
      <w:r w:rsidR="007F3DEE">
        <w:rPr>
          <w:rFonts w:ascii="Arial" w:eastAsiaTheme="minorEastAsia" w:hAnsi="Arial" w:cs="Arial" w:hint="eastAsia"/>
          <w:szCs w:val="20"/>
          <w:lang w:eastAsia="zh-CN"/>
        </w:rPr>
        <w:t>rom</w:t>
      </w:r>
      <w:r w:rsidR="004B1CD7">
        <w:rPr>
          <w:rFonts w:ascii="Arial" w:eastAsiaTheme="minorEastAsia" w:hAnsi="Arial" w:cs="Arial" w:hint="eastAsia"/>
          <w:szCs w:val="20"/>
          <w:lang w:eastAsia="zh-CN"/>
        </w:rPr>
        <w:t xml:space="preserve"> the</w:t>
      </w:r>
      <w:r w:rsidR="007F3DEE">
        <w:rPr>
          <w:rFonts w:ascii="Arial" w:eastAsiaTheme="minorEastAsia" w:hAnsi="Arial" w:cs="Arial" w:hint="eastAsia"/>
          <w:szCs w:val="20"/>
          <w:lang w:eastAsia="zh-CN"/>
        </w:rPr>
        <w:t xml:space="preserve"> RRC side, it doesn</w:t>
      </w:r>
      <w:r w:rsidR="007F3DEE">
        <w:rPr>
          <w:rFonts w:ascii="Arial" w:eastAsiaTheme="minorEastAsia" w:hAnsi="Arial" w:cs="Arial"/>
          <w:szCs w:val="20"/>
          <w:lang w:eastAsia="zh-CN"/>
        </w:rPr>
        <w:t>’</w:t>
      </w:r>
      <w:r w:rsidR="007F3DEE">
        <w:rPr>
          <w:rFonts w:ascii="Arial" w:eastAsiaTheme="minorEastAsia" w:hAnsi="Arial" w:cs="Arial" w:hint="eastAsia"/>
          <w:szCs w:val="20"/>
          <w:lang w:eastAsia="zh-CN"/>
        </w:rPr>
        <w:t xml:space="preserve">t need to acquire </w:t>
      </w:r>
      <w:r w:rsidR="007F3DEE">
        <w:rPr>
          <w:rFonts w:ascii="Arial" w:eastAsiaTheme="minorEastAsia" w:hAnsi="Arial" w:cs="Arial"/>
          <w:szCs w:val="20"/>
          <w:lang w:eastAsia="zh-CN"/>
        </w:rPr>
        <w:t>whether</w:t>
      </w:r>
      <w:r w:rsidR="007F3DEE">
        <w:rPr>
          <w:rFonts w:ascii="Arial" w:eastAsiaTheme="minorEastAsia" w:hAnsi="Arial" w:cs="Arial" w:hint="eastAsia"/>
          <w:szCs w:val="20"/>
          <w:lang w:eastAsia="zh-CN"/>
        </w:rPr>
        <w:t xml:space="preserve"> UE should perform</w:t>
      </w:r>
      <w:r w:rsidR="00060697">
        <w:rPr>
          <w:rFonts w:ascii="Arial" w:eastAsiaTheme="minorEastAsia" w:hAnsi="Arial" w:cs="Arial" w:hint="eastAsia"/>
          <w:szCs w:val="20"/>
          <w:lang w:eastAsia="zh-CN"/>
        </w:rPr>
        <w:t xml:space="preserve"> </w:t>
      </w:r>
      <w:r w:rsidR="00216EB1">
        <w:rPr>
          <w:rFonts w:ascii="Arial" w:eastAsiaTheme="minorEastAsia" w:hAnsi="Arial" w:cs="Arial" w:hint="eastAsia"/>
          <w:szCs w:val="20"/>
          <w:lang w:eastAsia="zh-CN"/>
        </w:rPr>
        <w:t>RACH-based or RACH-less access.</w:t>
      </w:r>
      <w:r w:rsidR="00E4231A">
        <w:rPr>
          <w:rFonts w:ascii="Arial" w:eastAsiaTheme="minorEastAsia" w:hAnsi="Arial" w:cs="Arial" w:hint="eastAsia"/>
          <w:szCs w:val="20"/>
          <w:lang w:eastAsia="zh-CN"/>
        </w:rPr>
        <w:t xml:space="preserve"> F</w:t>
      </w:r>
      <w:r w:rsidR="007F3DEE">
        <w:rPr>
          <w:rFonts w:ascii="Arial" w:eastAsiaTheme="minorEastAsia" w:hAnsi="Arial" w:cs="Arial" w:hint="eastAsia"/>
          <w:szCs w:val="20"/>
          <w:lang w:eastAsia="zh-CN"/>
        </w:rPr>
        <w:t>rom</w:t>
      </w:r>
      <w:r w:rsidR="004B1CD7">
        <w:rPr>
          <w:rFonts w:ascii="Arial" w:eastAsiaTheme="minorEastAsia" w:hAnsi="Arial" w:cs="Arial" w:hint="eastAsia"/>
          <w:szCs w:val="20"/>
          <w:lang w:eastAsia="zh-CN"/>
        </w:rPr>
        <w:t xml:space="preserve"> the</w:t>
      </w:r>
      <w:r w:rsidR="007F3DEE">
        <w:rPr>
          <w:rFonts w:ascii="Arial" w:eastAsiaTheme="minorEastAsia" w:hAnsi="Arial" w:cs="Arial" w:hint="eastAsia"/>
          <w:szCs w:val="20"/>
          <w:lang w:eastAsia="zh-CN"/>
        </w:rPr>
        <w:t xml:space="preserve"> MAC side,</w:t>
      </w:r>
      <w:r w:rsidR="0024405D">
        <w:rPr>
          <w:rFonts w:ascii="Arial" w:eastAsiaTheme="minorEastAsia" w:hAnsi="Arial" w:cs="Arial" w:hint="eastAsia"/>
          <w:szCs w:val="20"/>
          <w:lang w:eastAsia="zh-CN"/>
        </w:rPr>
        <w:t xml:space="preserve"> the </w:t>
      </w:r>
      <w:r w:rsidR="00C20641">
        <w:rPr>
          <w:rFonts w:ascii="Arial" w:eastAsiaTheme="minorEastAsia" w:hAnsi="Arial" w:cs="Arial" w:hint="eastAsia"/>
          <w:szCs w:val="20"/>
          <w:lang w:eastAsia="zh-CN"/>
        </w:rPr>
        <w:t>MAC</w:t>
      </w:r>
      <w:r w:rsidR="00474823">
        <w:rPr>
          <w:rFonts w:ascii="Arial" w:eastAsiaTheme="minorEastAsia" w:hAnsi="Arial" w:cs="Arial" w:hint="eastAsia"/>
          <w:szCs w:val="20"/>
          <w:lang w:eastAsia="zh-CN"/>
        </w:rPr>
        <w:t xml:space="preserve"> entity</w:t>
      </w:r>
      <w:r w:rsidR="00C20641">
        <w:rPr>
          <w:rFonts w:ascii="Arial" w:eastAsiaTheme="minorEastAsia" w:hAnsi="Arial" w:cs="Arial" w:hint="eastAsia"/>
          <w:szCs w:val="20"/>
          <w:lang w:eastAsia="zh-CN"/>
        </w:rPr>
        <w:t xml:space="preserve"> has acquired the essential information</w:t>
      </w:r>
      <w:r w:rsidR="00DE0789">
        <w:rPr>
          <w:rFonts w:ascii="Arial" w:eastAsiaTheme="minorEastAsia" w:hAnsi="Arial" w:cs="Arial" w:hint="eastAsia"/>
          <w:szCs w:val="20"/>
          <w:lang w:eastAsia="zh-CN"/>
        </w:rPr>
        <w:t xml:space="preserve"> </w:t>
      </w:r>
      <w:r w:rsidR="00613A75">
        <w:rPr>
          <w:rFonts w:ascii="Arial" w:eastAsiaTheme="minorEastAsia" w:hAnsi="Arial" w:cs="Arial" w:hint="eastAsia"/>
          <w:szCs w:val="20"/>
          <w:lang w:eastAsia="zh-CN"/>
        </w:rPr>
        <w:t>on whether to perform RACH based on the existence of TA value</w:t>
      </w:r>
      <w:r w:rsidR="0067232D">
        <w:rPr>
          <w:rFonts w:ascii="Arial" w:eastAsiaTheme="minorEastAsia" w:hAnsi="Arial" w:cs="Arial" w:hint="eastAsia"/>
          <w:szCs w:val="20"/>
          <w:lang w:eastAsia="zh-CN"/>
        </w:rPr>
        <w:t xml:space="preserve"> in the LTM command</w:t>
      </w:r>
      <w:r w:rsidR="007F3DEE">
        <w:rPr>
          <w:rFonts w:ascii="Arial" w:eastAsiaTheme="minorEastAsia" w:hAnsi="Arial" w:cs="Arial" w:hint="eastAsia"/>
          <w:szCs w:val="20"/>
          <w:lang w:eastAsia="zh-CN"/>
        </w:rPr>
        <w:t xml:space="preserve"> and/or</w:t>
      </w:r>
      <w:r w:rsidR="007C64F3">
        <w:rPr>
          <w:rFonts w:ascii="Arial" w:eastAsiaTheme="minorEastAsia" w:hAnsi="Arial" w:cs="Arial" w:hint="eastAsia"/>
          <w:szCs w:val="20"/>
          <w:lang w:eastAsia="zh-CN"/>
        </w:rPr>
        <w:t xml:space="preserve"> the TCI state for</w:t>
      </w:r>
      <w:r w:rsidR="00401A1C">
        <w:rPr>
          <w:rFonts w:ascii="Arial" w:eastAsiaTheme="minorEastAsia" w:hAnsi="Arial" w:cs="Arial" w:hint="eastAsia"/>
          <w:szCs w:val="20"/>
          <w:lang w:eastAsia="zh-CN"/>
        </w:rPr>
        <w:t xml:space="preserve"> the first UL data transmission. </w:t>
      </w:r>
      <w:r w:rsidR="00493386">
        <w:rPr>
          <w:rFonts w:ascii="Arial" w:eastAsiaTheme="minorEastAsia" w:hAnsi="Arial" w:cs="Arial" w:hint="eastAsia"/>
          <w:szCs w:val="20"/>
          <w:lang w:eastAsia="zh-CN"/>
        </w:rPr>
        <w:t>The MAC doesn</w:t>
      </w:r>
      <w:r w:rsidR="00493386">
        <w:rPr>
          <w:rFonts w:ascii="Arial" w:eastAsiaTheme="minorEastAsia" w:hAnsi="Arial" w:cs="Arial"/>
          <w:szCs w:val="20"/>
          <w:lang w:eastAsia="zh-CN"/>
        </w:rPr>
        <w:t>’</w:t>
      </w:r>
      <w:r w:rsidR="00493386">
        <w:rPr>
          <w:rFonts w:ascii="Arial" w:eastAsiaTheme="minorEastAsia" w:hAnsi="Arial" w:cs="Arial" w:hint="eastAsia"/>
          <w:szCs w:val="20"/>
          <w:lang w:eastAsia="zh-CN"/>
        </w:rPr>
        <w:t xml:space="preserve">t need to get more </w:t>
      </w:r>
      <w:r w:rsidR="00493386">
        <w:rPr>
          <w:rFonts w:ascii="Arial" w:eastAsiaTheme="minorEastAsia" w:hAnsi="Arial" w:cs="Arial"/>
          <w:szCs w:val="20"/>
          <w:lang w:eastAsia="zh-CN"/>
        </w:rPr>
        <w:t>information</w:t>
      </w:r>
      <w:r w:rsidR="00493386">
        <w:rPr>
          <w:rFonts w:ascii="Arial" w:eastAsiaTheme="minorEastAsia" w:hAnsi="Arial" w:cs="Arial" w:hint="eastAsia"/>
          <w:szCs w:val="20"/>
          <w:lang w:eastAsia="zh-CN"/>
        </w:rPr>
        <w:t xml:space="preserve"> from RRC. </w:t>
      </w:r>
      <w:r w:rsidR="009D11BB">
        <w:rPr>
          <w:rFonts w:ascii="Arial" w:eastAsiaTheme="minorEastAsia" w:hAnsi="Arial" w:cs="Arial" w:hint="eastAsia"/>
          <w:szCs w:val="20"/>
          <w:lang w:eastAsia="zh-CN"/>
        </w:rPr>
        <w:t xml:space="preserve">So, </w:t>
      </w:r>
      <w:r w:rsidR="00607F97">
        <w:rPr>
          <w:rFonts w:ascii="Arial" w:eastAsiaTheme="minorEastAsia" w:hAnsi="Arial" w:cs="Arial" w:hint="eastAsia"/>
          <w:szCs w:val="20"/>
          <w:lang w:eastAsia="zh-CN"/>
        </w:rPr>
        <w:t>there is no need to make</w:t>
      </w:r>
      <w:r w:rsidR="00493386">
        <w:rPr>
          <w:rFonts w:ascii="Arial" w:eastAsiaTheme="minorEastAsia" w:hAnsi="Arial" w:cs="Arial" w:hint="eastAsia"/>
          <w:szCs w:val="20"/>
          <w:lang w:eastAsia="zh-CN"/>
        </w:rPr>
        <w:t xml:space="preserve"> MAC to indicate RRC about </w:t>
      </w:r>
      <w:r w:rsidR="00493386">
        <w:rPr>
          <w:rFonts w:ascii="Arial" w:eastAsiaTheme="minorEastAsia" w:hAnsi="Arial" w:cs="Arial"/>
          <w:szCs w:val="20"/>
          <w:lang w:eastAsia="zh-CN"/>
        </w:rPr>
        <w:t>whether</w:t>
      </w:r>
      <w:r w:rsidR="00493386">
        <w:rPr>
          <w:rFonts w:ascii="Arial" w:eastAsiaTheme="minorEastAsia" w:hAnsi="Arial" w:cs="Arial" w:hint="eastAsia"/>
          <w:szCs w:val="20"/>
          <w:lang w:eastAsia="zh-CN"/>
        </w:rPr>
        <w:t xml:space="preserve"> RACH is performed </w:t>
      </w:r>
      <w:r w:rsidR="00607F97">
        <w:rPr>
          <w:rFonts w:ascii="Arial" w:eastAsiaTheme="minorEastAsia" w:hAnsi="Arial" w:cs="Arial" w:hint="eastAsia"/>
          <w:szCs w:val="20"/>
          <w:lang w:eastAsia="zh-CN"/>
        </w:rPr>
        <w:t xml:space="preserve">upon </w:t>
      </w:r>
      <w:r w:rsidR="00871E65">
        <w:rPr>
          <w:rFonts w:ascii="Arial" w:eastAsiaTheme="minorEastAsia" w:hAnsi="Arial" w:cs="Arial" w:hint="eastAsia"/>
          <w:szCs w:val="20"/>
          <w:lang w:eastAsia="zh-CN"/>
        </w:rPr>
        <w:t xml:space="preserve">LTM cell </w:t>
      </w:r>
      <w:r w:rsidR="00871E65">
        <w:rPr>
          <w:rFonts w:ascii="Arial" w:eastAsiaTheme="minorEastAsia" w:hAnsi="Arial" w:cs="Arial"/>
          <w:szCs w:val="20"/>
          <w:lang w:eastAsia="zh-CN"/>
        </w:rPr>
        <w:t>switch</w:t>
      </w:r>
      <w:r w:rsidR="00871E65">
        <w:rPr>
          <w:rFonts w:ascii="Arial" w:eastAsiaTheme="minorEastAsia" w:hAnsi="Arial" w:cs="Arial" w:hint="eastAsia"/>
          <w:szCs w:val="20"/>
          <w:lang w:eastAsia="zh-CN"/>
        </w:rPr>
        <w:t>.</w:t>
      </w:r>
    </w:p>
    <w:p w:rsidR="002E2205" w:rsidRPr="007834F2" w:rsidRDefault="007834F2" w:rsidP="00C2610C">
      <w:pPr>
        <w:spacing w:beforeLines="100" w:before="240" w:afterLines="100" w:after="240"/>
        <w:jc w:val="both"/>
        <w:rPr>
          <w:rFonts w:ascii="Arial" w:eastAsiaTheme="minorEastAsia" w:hAnsi="Arial" w:cs="Arial"/>
          <w:b/>
          <w:lang w:eastAsia="zh-CN"/>
        </w:rPr>
      </w:pPr>
      <w:r>
        <w:rPr>
          <w:rFonts w:ascii="Arial" w:eastAsiaTheme="minorEastAsia" w:hAnsi="Arial" w:cs="Arial" w:hint="eastAsia"/>
          <w:b/>
          <w:lang w:eastAsia="zh-CN"/>
        </w:rPr>
        <w:t>Proposal 3</w:t>
      </w:r>
      <w:r w:rsidRPr="00F748E5">
        <w:rPr>
          <w:rFonts w:ascii="Arial" w:eastAsiaTheme="minorEastAsia" w:hAnsi="Arial" w:cs="Arial" w:hint="eastAsia"/>
          <w:b/>
          <w:lang w:eastAsia="zh-CN"/>
        </w:rPr>
        <w:t>:</w:t>
      </w:r>
      <w:r>
        <w:rPr>
          <w:rFonts w:ascii="Arial" w:eastAsiaTheme="minorEastAsia" w:hAnsi="Arial" w:cs="Arial" w:hint="eastAsia"/>
          <w:b/>
          <w:lang w:eastAsia="zh-CN"/>
        </w:rPr>
        <w:t xml:space="preserve"> </w:t>
      </w:r>
      <w:r w:rsidR="00762C84">
        <w:rPr>
          <w:rFonts w:ascii="Arial" w:eastAsiaTheme="minorEastAsia" w:hAnsi="Arial" w:cs="Arial" w:hint="eastAsia"/>
          <w:b/>
          <w:lang w:eastAsia="zh-CN"/>
        </w:rPr>
        <w:t xml:space="preserve">MAC </w:t>
      </w:r>
      <w:r w:rsidR="00E764B4">
        <w:rPr>
          <w:rFonts w:ascii="Arial" w:eastAsiaTheme="minorEastAsia" w:hAnsi="Arial" w:cs="Arial" w:hint="eastAsia"/>
          <w:b/>
          <w:lang w:eastAsia="zh-CN"/>
        </w:rPr>
        <w:t xml:space="preserve">does not </w:t>
      </w:r>
      <w:r w:rsidR="00762C84">
        <w:rPr>
          <w:rFonts w:ascii="Arial" w:eastAsiaTheme="minorEastAsia" w:hAnsi="Arial" w:cs="Arial" w:hint="eastAsia"/>
          <w:b/>
          <w:lang w:eastAsia="zh-CN"/>
        </w:rPr>
        <w:t xml:space="preserve">indicate RRC to trigger/skip RACH </w:t>
      </w:r>
      <w:r w:rsidR="005B2233">
        <w:rPr>
          <w:rFonts w:ascii="Arial" w:eastAsiaTheme="minorEastAsia" w:hAnsi="Arial" w:cs="Arial" w:hint="eastAsia"/>
          <w:b/>
          <w:lang w:eastAsia="zh-CN"/>
        </w:rPr>
        <w:t>u</w:t>
      </w:r>
      <w:r w:rsidR="00762C84">
        <w:rPr>
          <w:rFonts w:ascii="Arial" w:eastAsiaTheme="minorEastAsia" w:hAnsi="Arial" w:cs="Arial" w:hint="eastAsia"/>
          <w:b/>
          <w:lang w:eastAsia="zh-CN"/>
        </w:rPr>
        <w:t>pon receiving the LTM cell switch command MAC C</w:t>
      </w:r>
      <w:r w:rsidR="00230B55">
        <w:rPr>
          <w:rFonts w:ascii="Arial" w:eastAsiaTheme="minorEastAsia" w:hAnsi="Arial" w:cs="Arial" w:hint="eastAsia"/>
          <w:b/>
          <w:lang w:eastAsia="zh-CN"/>
        </w:rPr>
        <w:t>E</w:t>
      </w:r>
      <w:r>
        <w:rPr>
          <w:rFonts w:ascii="Arial" w:eastAsiaTheme="minorEastAsia" w:hAnsi="Arial" w:cs="Arial" w:hint="eastAsia"/>
          <w:b/>
          <w:lang w:eastAsia="zh-CN"/>
        </w:rPr>
        <w:t>.</w:t>
      </w:r>
    </w:p>
    <w:p w:rsidR="002E2205" w:rsidRPr="000820B6" w:rsidRDefault="0038488D" w:rsidP="00C2610C">
      <w:pPr>
        <w:pStyle w:val="af9"/>
        <w:spacing w:beforeLines="100" w:afterLines="100" w:after="240"/>
        <w:jc w:val="both"/>
        <w:rPr>
          <w:rFonts w:ascii="Arial" w:hAnsi="Arial" w:cs="Arial"/>
          <w:b w:val="0"/>
          <w:sz w:val="20"/>
          <w:szCs w:val="20"/>
          <w:lang w:eastAsia="zh-CN"/>
        </w:rPr>
      </w:pPr>
      <w:r w:rsidRPr="000820B6">
        <w:rPr>
          <w:rFonts w:ascii="Arial" w:hAnsi="Arial" w:cs="Arial" w:hint="eastAsia"/>
          <w:b w:val="0"/>
          <w:sz w:val="20"/>
          <w:szCs w:val="20"/>
          <w:lang w:eastAsia="zh-CN"/>
        </w:rPr>
        <w:lastRenderedPageBreak/>
        <w:t xml:space="preserve">2.4 </w:t>
      </w:r>
      <w:r w:rsidRPr="000820B6">
        <w:rPr>
          <w:rFonts w:ascii="Arial" w:hAnsi="Arial" w:cs="Arial"/>
          <w:b w:val="0"/>
          <w:sz w:val="20"/>
          <w:szCs w:val="20"/>
          <w:lang w:eastAsia="zh-CN"/>
        </w:rPr>
        <w:t>Details of LTM cell switch command MAC CE</w:t>
      </w:r>
    </w:p>
    <w:p w:rsidR="008B0A87" w:rsidRPr="00417EE5" w:rsidRDefault="008B0A87" w:rsidP="00C2610C">
      <w:pPr>
        <w:pStyle w:val="a1"/>
        <w:spacing w:beforeLines="100" w:before="240" w:afterLines="100" w:after="240"/>
        <w:rPr>
          <w:rFonts w:ascii="Arial" w:eastAsiaTheme="minorEastAsia" w:hAnsi="Arial" w:cs="Arial"/>
          <w:szCs w:val="20"/>
          <w:u w:val="single"/>
          <w:shd w:val="pct15" w:color="auto" w:fill="FFFFFF"/>
          <w:lang w:eastAsia="zh-CN"/>
        </w:rPr>
      </w:pPr>
      <w:r w:rsidRPr="00417EE5">
        <w:rPr>
          <w:rFonts w:ascii="Arial" w:eastAsiaTheme="minorEastAsia" w:hAnsi="Arial" w:cs="Arial" w:hint="eastAsia"/>
          <w:szCs w:val="20"/>
          <w:u w:val="single"/>
          <w:shd w:val="pct15" w:color="auto" w:fill="FFFFFF"/>
          <w:lang w:eastAsia="zh-CN"/>
        </w:rPr>
        <w:t xml:space="preserve">CFRA </w:t>
      </w:r>
      <w:r>
        <w:rPr>
          <w:rFonts w:ascii="Arial" w:eastAsiaTheme="minorEastAsia" w:hAnsi="Arial" w:cs="Arial" w:hint="eastAsia"/>
          <w:szCs w:val="20"/>
          <w:u w:val="single"/>
          <w:shd w:val="pct15" w:color="auto" w:fill="FFFFFF"/>
          <w:lang w:eastAsia="zh-CN"/>
        </w:rPr>
        <w:t>resource</w:t>
      </w:r>
    </w:p>
    <w:p w:rsidR="008B0A87" w:rsidRDefault="008B0A87" w:rsidP="00C2610C">
      <w:pPr>
        <w:spacing w:beforeLines="100" w:before="240" w:afterLines="100" w:after="240"/>
        <w:jc w:val="both"/>
        <w:rPr>
          <w:rFonts w:ascii="Arial" w:eastAsiaTheme="minorEastAsia" w:hAnsi="Arial" w:cs="Arial"/>
          <w:lang w:eastAsia="zh-CN"/>
        </w:rPr>
      </w:pPr>
      <w:r>
        <w:rPr>
          <w:rFonts w:ascii="Arial" w:eastAsiaTheme="minorEastAsia" w:hAnsi="Arial" w:cs="Arial" w:hint="eastAsia"/>
          <w:lang w:eastAsia="zh-CN"/>
        </w:rPr>
        <w:t>On the CFRA upon cell switch, RAN2 has confirmed to support dedicated RACH resource in the RRC pre-configuration. In last meeting, it was also agreed that the LTM command can include the CFRA related information for the purpose of resource saving,</w:t>
      </w:r>
    </w:p>
    <w:tbl>
      <w:tblPr>
        <w:tblStyle w:val="a8"/>
        <w:tblW w:w="0" w:type="auto"/>
        <w:tblLook w:val="04A0" w:firstRow="1" w:lastRow="0" w:firstColumn="1" w:lastColumn="0" w:noHBand="0" w:noVBand="1"/>
      </w:tblPr>
      <w:tblGrid>
        <w:gridCol w:w="9286"/>
      </w:tblGrid>
      <w:tr w:rsidR="008B0A87" w:rsidTr="00132852">
        <w:tc>
          <w:tcPr>
            <w:tcW w:w="9286" w:type="dxa"/>
          </w:tcPr>
          <w:p w:rsidR="008B0A87" w:rsidRPr="00480C29" w:rsidRDefault="008B0A87" w:rsidP="00C2610C">
            <w:pPr>
              <w:tabs>
                <w:tab w:val="num" w:pos="1619"/>
              </w:tabs>
              <w:spacing w:beforeLines="100" w:before="240" w:afterLines="100" w:after="240"/>
              <w:ind w:left="1616" w:hanging="357"/>
              <w:jc w:val="both"/>
              <w:rPr>
                <w:rFonts w:ascii="Arial" w:eastAsiaTheme="minorEastAsia" w:hAnsi="Arial"/>
                <w:b/>
                <w:lang w:val="en-GB" w:eastAsia="zh-CN"/>
              </w:rPr>
            </w:pPr>
            <w:r w:rsidRPr="00480C29">
              <w:rPr>
                <w:rFonts w:ascii="Arial" w:eastAsia="MS Mincho" w:hAnsi="Arial"/>
                <w:b/>
                <w:lang w:val="en-GB" w:eastAsia="en-GB"/>
              </w:rPr>
              <w:t xml:space="preserve">Will have CFRA resource related information field in LTM cell switch MAC CE (unless serious issues are found). </w:t>
            </w:r>
          </w:p>
        </w:tc>
      </w:tr>
    </w:tbl>
    <w:p w:rsidR="008B0A87" w:rsidRDefault="008B0A87" w:rsidP="00C2610C">
      <w:pPr>
        <w:spacing w:beforeLines="100" w:before="240" w:afterLines="100" w:after="240"/>
        <w:jc w:val="both"/>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he details on the CFRA resource indication should be further discussed,</w:t>
      </w:r>
    </w:p>
    <w:tbl>
      <w:tblPr>
        <w:tblStyle w:val="a8"/>
        <w:tblW w:w="0" w:type="auto"/>
        <w:tblLook w:val="04A0" w:firstRow="1" w:lastRow="0" w:firstColumn="1" w:lastColumn="0" w:noHBand="0" w:noVBand="1"/>
      </w:tblPr>
      <w:tblGrid>
        <w:gridCol w:w="9286"/>
      </w:tblGrid>
      <w:tr w:rsidR="008B0A87" w:rsidTr="00132852">
        <w:tc>
          <w:tcPr>
            <w:tcW w:w="9286" w:type="dxa"/>
          </w:tcPr>
          <w:p w:rsidR="008B0A87" w:rsidRPr="00DF2E2D" w:rsidRDefault="008B0A87" w:rsidP="00C2610C">
            <w:pPr>
              <w:overflowPunct w:val="0"/>
              <w:autoSpaceDE w:val="0"/>
              <w:autoSpaceDN w:val="0"/>
              <w:adjustRightInd w:val="0"/>
              <w:spacing w:beforeLines="100" w:before="240" w:afterLines="100" w:after="240"/>
              <w:ind w:left="198" w:right="198"/>
              <w:jc w:val="both"/>
              <w:textAlignment w:val="baseline"/>
              <w:rPr>
                <w:rFonts w:eastAsiaTheme="minorEastAsia"/>
                <w:color w:val="FF0000"/>
                <w:szCs w:val="20"/>
                <w:lang w:val="en-GB" w:eastAsia="zh-CN"/>
              </w:rPr>
            </w:pPr>
            <w:r w:rsidRPr="00DF2E2D">
              <w:rPr>
                <w:rFonts w:eastAsia="PMingLiU" w:hint="eastAsia"/>
                <w:szCs w:val="20"/>
                <w:lang w:val="en-GB" w:eastAsia="zh-TW"/>
              </w:rPr>
              <w:t>E</w:t>
            </w:r>
            <w:r w:rsidRPr="00DF2E2D">
              <w:rPr>
                <w:rFonts w:eastAsia="PMingLiU"/>
                <w:szCs w:val="20"/>
                <w:lang w:val="en-GB" w:eastAsia="zh-TW"/>
              </w:rPr>
              <w:t xml:space="preserve">ditor’s note: </w:t>
            </w:r>
            <w:r w:rsidRPr="00DF2E2D">
              <w:rPr>
                <w:szCs w:val="20"/>
                <w:lang w:val="en-GB" w:eastAsia="ja-JP"/>
              </w:rPr>
              <w:t>The details for CFRA</w:t>
            </w:r>
            <w:r>
              <w:rPr>
                <w:szCs w:val="20"/>
                <w:lang w:val="en-GB" w:eastAsia="ja-JP"/>
              </w:rPr>
              <w:t xml:space="preserve"> information in the LTM cell sw</w:t>
            </w:r>
            <w:r w:rsidRPr="00DF2E2D">
              <w:rPr>
                <w:szCs w:val="20"/>
                <w:lang w:val="en-GB" w:eastAsia="ja-JP"/>
              </w:rPr>
              <w:t>i</w:t>
            </w:r>
            <w:r>
              <w:rPr>
                <w:rFonts w:eastAsiaTheme="minorEastAsia" w:hint="eastAsia"/>
                <w:szCs w:val="20"/>
                <w:lang w:val="en-GB" w:eastAsia="zh-CN"/>
              </w:rPr>
              <w:t>t</w:t>
            </w:r>
            <w:r w:rsidRPr="00DF2E2D">
              <w:rPr>
                <w:szCs w:val="20"/>
                <w:lang w:val="en-GB" w:eastAsia="ja-JP"/>
              </w:rPr>
              <w:t>ch MAC CE is still FFS, e.g. preamble index, mask index, SSB index, etc.</w:t>
            </w:r>
          </w:p>
        </w:tc>
      </w:tr>
    </w:tbl>
    <w:p w:rsidR="008B0A87" w:rsidRDefault="008B0A87" w:rsidP="00C2610C">
      <w:pPr>
        <w:spacing w:beforeLines="100" w:before="240" w:afterLines="100" w:after="240"/>
        <w:jc w:val="both"/>
        <w:rPr>
          <w:rFonts w:ascii="Arial" w:eastAsiaTheme="minorEastAsia" w:hAnsi="Arial" w:cs="Arial"/>
          <w:lang w:eastAsia="zh-CN"/>
        </w:rPr>
      </w:pPr>
      <w:r>
        <w:rPr>
          <w:rFonts w:ascii="Arial" w:eastAsiaTheme="minorEastAsia" w:hAnsi="Arial" w:cs="Arial" w:hint="eastAsia"/>
          <w:lang w:eastAsia="zh-CN"/>
        </w:rPr>
        <w:t>For the dynamical indication of CFRA resource by the LTM command, it can be easily implemented for intra-DU case since the DU knows the preamble information of target cell and can include it in the LTM command</w:t>
      </w:r>
      <w:r w:rsidR="00931E0E">
        <w:rPr>
          <w:rFonts w:ascii="Arial" w:eastAsiaTheme="minorEastAsia" w:hAnsi="Arial" w:cs="Arial" w:hint="eastAsia"/>
          <w:lang w:eastAsia="zh-CN"/>
        </w:rPr>
        <w:t xml:space="preserve"> without the CU-DU interaction.</w:t>
      </w:r>
    </w:p>
    <w:p w:rsidR="005D5ACE" w:rsidRDefault="008B0A87" w:rsidP="00C2610C">
      <w:pPr>
        <w:spacing w:beforeLines="100" w:before="240" w:afterLines="100" w:after="240"/>
        <w:jc w:val="both"/>
        <w:rPr>
          <w:rFonts w:ascii="Arial" w:eastAsiaTheme="minorEastAsia" w:hAnsi="Arial" w:cs="Arial"/>
          <w:lang w:eastAsia="zh-CN"/>
        </w:rPr>
      </w:pPr>
      <w:r>
        <w:rPr>
          <w:rFonts w:ascii="Arial" w:eastAsiaTheme="minorEastAsia" w:hAnsi="Arial" w:cs="Arial" w:hint="eastAsia"/>
          <w:lang w:eastAsia="zh-CN"/>
        </w:rPr>
        <w:t>For the intra-CU inter-DU case, w</w:t>
      </w:r>
      <w:r w:rsidRPr="00291706">
        <w:rPr>
          <w:rFonts w:ascii="Arial" w:eastAsiaTheme="minorEastAsia" w:hAnsi="Arial" w:cs="Arial"/>
          <w:lang w:eastAsia="zh-CN"/>
        </w:rPr>
        <w:t>hen source</w:t>
      </w:r>
      <w:r>
        <w:rPr>
          <w:rFonts w:ascii="Arial" w:eastAsiaTheme="minorEastAsia" w:hAnsi="Arial" w:cs="Arial" w:hint="eastAsia"/>
          <w:lang w:eastAsia="zh-CN"/>
        </w:rPr>
        <w:t xml:space="preserve"> DU</w:t>
      </w:r>
      <w:r>
        <w:rPr>
          <w:rFonts w:ascii="Arial" w:eastAsiaTheme="minorEastAsia" w:hAnsi="Arial" w:cs="Arial"/>
          <w:lang w:eastAsia="zh-CN"/>
        </w:rPr>
        <w:t xml:space="preserve"> </w:t>
      </w:r>
      <w:r>
        <w:rPr>
          <w:rFonts w:ascii="Arial" w:eastAsiaTheme="minorEastAsia" w:hAnsi="Arial" w:cs="Arial" w:hint="eastAsia"/>
          <w:lang w:eastAsia="zh-CN"/>
        </w:rPr>
        <w:t>determines</w:t>
      </w:r>
      <w:r>
        <w:rPr>
          <w:rFonts w:ascii="Arial" w:eastAsiaTheme="minorEastAsia" w:hAnsi="Arial" w:cs="Arial"/>
          <w:lang w:eastAsia="zh-CN"/>
        </w:rPr>
        <w:t xml:space="preserve"> the LTM execution</w:t>
      </w:r>
      <w:r>
        <w:rPr>
          <w:rFonts w:ascii="Arial" w:eastAsiaTheme="minorEastAsia" w:hAnsi="Arial" w:cs="Arial" w:hint="eastAsia"/>
          <w:lang w:eastAsia="zh-CN"/>
        </w:rPr>
        <w:t>, the source DU can</w:t>
      </w:r>
      <w:r w:rsidRPr="00291706">
        <w:rPr>
          <w:rFonts w:ascii="Arial" w:eastAsiaTheme="minorEastAsia" w:hAnsi="Arial" w:cs="Arial"/>
          <w:lang w:eastAsia="zh-CN"/>
        </w:rPr>
        <w:t xml:space="preserve"> choose the CFRA resource</w:t>
      </w:r>
      <w:r>
        <w:rPr>
          <w:rFonts w:ascii="Arial" w:eastAsiaTheme="minorEastAsia" w:hAnsi="Arial" w:cs="Arial" w:hint="eastAsia"/>
          <w:lang w:eastAsia="zh-CN"/>
        </w:rPr>
        <w:t xml:space="preserve"> upon the reserved CFRA resource</w:t>
      </w:r>
      <w:r>
        <w:rPr>
          <w:rFonts w:ascii="Arial" w:eastAsiaTheme="minorEastAsia" w:hAnsi="Arial" w:cs="Arial"/>
          <w:lang w:eastAsia="zh-CN"/>
        </w:rPr>
        <w:t xml:space="preserve"> for the UE</w:t>
      </w:r>
      <w:r>
        <w:rPr>
          <w:rFonts w:ascii="Arial" w:eastAsiaTheme="minorEastAsia" w:hAnsi="Arial" w:cs="Arial" w:hint="eastAsia"/>
          <w:lang w:eastAsia="zh-CN"/>
        </w:rPr>
        <w:t>.</w:t>
      </w:r>
      <w:r w:rsidRPr="00291706">
        <w:rPr>
          <w:rFonts w:ascii="Arial" w:eastAsiaTheme="minorEastAsia" w:hAnsi="Arial" w:cs="Arial"/>
          <w:lang w:eastAsia="zh-CN"/>
        </w:rPr>
        <w:t xml:space="preserve"> </w:t>
      </w:r>
      <w:r>
        <w:rPr>
          <w:rFonts w:ascii="Arial" w:eastAsiaTheme="minorEastAsia" w:hAnsi="Arial" w:cs="Arial" w:hint="eastAsia"/>
          <w:lang w:eastAsia="zh-CN"/>
        </w:rPr>
        <w:t xml:space="preserve">Like the early TA </w:t>
      </w:r>
      <w:r>
        <w:rPr>
          <w:rFonts w:ascii="Arial" w:eastAsiaTheme="minorEastAsia" w:hAnsi="Arial" w:cs="Arial"/>
          <w:lang w:eastAsia="zh-CN"/>
        </w:rPr>
        <w:t>acquisition</w:t>
      </w:r>
      <w:r>
        <w:rPr>
          <w:rFonts w:ascii="Arial" w:eastAsiaTheme="minorEastAsia" w:hAnsi="Arial" w:cs="Arial" w:hint="eastAsia"/>
          <w:lang w:eastAsia="zh-CN"/>
        </w:rPr>
        <w:t xml:space="preserve">, the reserved CFRA resource could be used for multiple UEs, and </w:t>
      </w:r>
      <w:r w:rsidRPr="00291706">
        <w:rPr>
          <w:rFonts w:ascii="Arial" w:eastAsiaTheme="minorEastAsia" w:hAnsi="Arial" w:cs="Arial"/>
          <w:lang w:eastAsia="zh-CN"/>
        </w:rPr>
        <w:t>the source DU</w:t>
      </w:r>
      <w:r>
        <w:rPr>
          <w:rFonts w:ascii="Arial" w:eastAsiaTheme="minorEastAsia" w:hAnsi="Arial" w:cs="Arial" w:hint="eastAsia"/>
          <w:lang w:eastAsia="zh-CN"/>
        </w:rPr>
        <w:t xml:space="preserve"> can</w:t>
      </w:r>
      <w:r w:rsidRPr="00291706">
        <w:rPr>
          <w:rFonts w:ascii="Arial" w:eastAsiaTheme="minorEastAsia" w:hAnsi="Arial" w:cs="Arial"/>
          <w:lang w:eastAsia="zh-CN"/>
        </w:rPr>
        <w:t xml:space="preserve"> indicate the UE ID and associated CFRA resource to the target DU via CU.</w:t>
      </w:r>
      <w:r>
        <w:rPr>
          <w:rFonts w:ascii="Arial" w:eastAsiaTheme="minorEastAsia" w:hAnsi="Arial" w:cs="Arial" w:hint="eastAsia"/>
          <w:lang w:eastAsia="zh-CN"/>
        </w:rPr>
        <w:t xml:space="preserve"> </w:t>
      </w:r>
      <w:r>
        <w:rPr>
          <w:rFonts w:ascii="Arial" w:eastAsiaTheme="minorEastAsia" w:hAnsi="Arial" w:cs="Arial"/>
          <w:lang w:eastAsia="zh-CN"/>
        </w:rPr>
        <w:t>B</w:t>
      </w:r>
      <w:r>
        <w:rPr>
          <w:rFonts w:ascii="Arial" w:eastAsiaTheme="minorEastAsia" w:hAnsi="Arial" w:cs="Arial" w:hint="eastAsia"/>
          <w:lang w:eastAsia="zh-CN"/>
        </w:rPr>
        <w:t xml:space="preserve">y above way, the reserved CFRA resource is shared among </w:t>
      </w:r>
      <w:r>
        <w:rPr>
          <w:rFonts w:ascii="Arial" w:eastAsiaTheme="minorEastAsia" w:hAnsi="Arial" w:cs="Arial"/>
          <w:lang w:eastAsia="zh-CN"/>
        </w:rPr>
        <w:t>multiple</w:t>
      </w:r>
      <w:r>
        <w:rPr>
          <w:rFonts w:ascii="Arial" w:eastAsiaTheme="minorEastAsia" w:hAnsi="Arial" w:cs="Arial" w:hint="eastAsia"/>
          <w:lang w:eastAsia="zh-CN"/>
        </w:rPr>
        <w:t xml:space="preserve"> UEs, which could reduce the resource waste compared </w:t>
      </w:r>
      <w:r>
        <w:rPr>
          <w:rFonts w:ascii="Arial" w:eastAsiaTheme="minorEastAsia" w:hAnsi="Arial" w:cs="Arial"/>
          <w:lang w:eastAsia="zh-CN"/>
        </w:rPr>
        <w:t>with</w:t>
      </w:r>
      <w:r>
        <w:rPr>
          <w:rFonts w:ascii="Arial" w:eastAsiaTheme="minorEastAsia" w:hAnsi="Arial" w:cs="Arial" w:hint="eastAsia"/>
          <w:lang w:eastAsia="zh-CN"/>
        </w:rPr>
        <w:t xml:space="preserve"> the pre-configured CFRA resource for specific UE.</w:t>
      </w:r>
    </w:p>
    <w:p w:rsidR="00FC7430" w:rsidRPr="007854FA" w:rsidRDefault="008B0A87" w:rsidP="00C2610C">
      <w:pPr>
        <w:spacing w:beforeLines="100" w:before="240" w:afterLines="100" w:after="240"/>
        <w:jc w:val="both"/>
        <w:rPr>
          <w:rFonts w:ascii="Arial" w:eastAsiaTheme="minorEastAsia" w:hAnsi="Arial" w:cs="Arial"/>
          <w:b/>
          <w:lang w:eastAsia="zh-CN"/>
        </w:rPr>
      </w:pPr>
      <w:r>
        <w:rPr>
          <w:rFonts w:ascii="Arial" w:eastAsiaTheme="minorEastAsia" w:hAnsi="Arial" w:cs="Arial" w:hint="eastAsia"/>
          <w:b/>
          <w:lang w:eastAsia="zh-CN"/>
        </w:rPr>
        <w:t>Observation 2</w:t>
      </w:r>
      <w:r w:rsidRPr="00C96CA7">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For intra-CU inter-DU LTM, common CFRA resource shared among UEs for RACH based cell switch, similar as early RACH, can be </w:t>
      </w:r>
      <w:r>
        <w:rPr>
          <w:rFonts w:ascii="Arial" w:eastAsiaTheme="minorEastAsia" w:hAnsi="Arial" w:cs="Arial"/>
          <w:b/>
          <w:lang w:eastAsia="zh-CN"/>
        </w:rPr>
        <w:t>supported</w:t>
      </w:r>
      <w:r>
        <w:rPr>
          <w:rFonts w:ascii="Arial" w:eastAsiaTheme="minorEastAsia" w:hAnsi="Arial" w:cs="Arial" w:hint="eastAsia"/>
          <w:b/>
          <w:lang w:eastAsia="zh-CN"/>
        </w:rPr>
        <w:t xml:space="preserve"> to reduce CFRA resource reservation</w:t>
      </w:r>
      <w:r w:rsidRPr="00C96CA7">
        <w:rPr>
          <w:rFonts w:ascii="Arial" w:eastAsiaTheme="minorEastAsia" w:hAnsi="Arial" w:cs="Arial" w:hint="eastAsia"/>
          <w:b/>
          <w:lang w:eastAsia="zh-CN"/>
        </w:rPr>
        <w:t>.</w:t>
      </w:r>
    </w:p>
    <w:p w:rsidR="00C53CF9" w:rsidRDefault="008B0A87" w:rsidP="00C2610C">
      <w:pPr>
        <w:spacing w:beforeLines="100" w:before="240" w:afterLines="100" w:after="240"/>
        <w:jc w:val="both"/>
        <w:rPr>
          <w:rFonts w:ascii="Arial" w:eastAsiaTheme="minorEastAsia" w:hAnsi="Arial" w:cs="Arial"/>
          <w:lang w:eastAsia="zh-CN"/>
        </w:rPr>
      </w:pPr>
      <w:r>
        <w:rPr>
          <w:rFonts w:ascii="Arial" w:eastAsiaTheme="minorEastAsia" w:hAnsi="Arial" w:cs="Arial"/>
          <w:lang w:eastAsia="zh-CN"/>
        </w:rPr>
        <w:t>O</w:t>
      </w:r>
      <w:r>
        <w:rPr>
          <w:rFonts w:ascii="Arial" w:eastAsiaTheme="minorEastAsia" w:hAnsi="Arial" w:cs="Arial" w:hint="eastAsia"/>
          <w:lang w:eastAsia="zh-CN"/>
        </w:rPr>
        <w:t>n the details of the CFRA resource indication by the LTM cell switch command MAC CE, we think it can follow the similar way as PDCCH order tr</w:t>
      </w:r>
      <w:r w:rsidR="00556412">
        <w:rPr>
          <w:rFonts w:ascii="Arial" w:eastAsiaTheme="minorEastAsia" w:hAnsi="Arial" w:cs="Arial" w:hint="eastAsia"/>
          <w:lang w:eastAsia="zh-CN"/>
        </w:rPr>
        <w:t>iggered RACH by DCI format 1_0.</w:t>
      </w:r>
    </w:p>
    <w:p w:rsidR="002A0E8A" w:rsidRDefault="008B0A87" w:rsidP="00C2610C">
      <w:pPr>
        <w:spacing w:beforeLines="100" w:before="240" w:afterLines="100" w:after="240"/>
        <w:jc w:val="both"/>
        <w:rPr>
          <w:rFonts w:ascii="Arial" w:eastAsiaTheme="minorEastAsia" w:hAnsi="Arial" w:cs="Arial"/>
          <w:szCs w:val="20"/>
          <w:lang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ccording to the RAN1 specs of TS 38.212,</w:t>
      </w:r>
      <w:r w:rsidR="00764FD0">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 xml:space="preserve">the content of the DCI format 1_0 used for PDCCH order will include the RACH Preamble index, </w:t>
      </w:r>
      <w:r w:rsidRPr="00C04A9E">
        <w:rPr>
          <w:rFonts w:ascii="Arial" w:eastAsiaTheme="minorEastAsia" w:hAnsi="Arial" w:cs="Arial"/>
          <w:szCs w:val="20"/>
          <w:lang w:eastAsia="zh-CN"/>
        </w:rPr>
        <w:t>UL/SUL indicator</w:t>
      </w:r>
      <w:r>
        <w:rPr>
          <w:rFonts w:ascii="Arial" w:eastAsiaTheme="minorEastAsia" w:hAnsi="Arial" w:cs="Arial" w:hint="eastAsia"/>
          <w:szCs w:val="20"/>
          <w:lang w:eastAsia="zh-CN"/>
        </w:rPr>
        <w:t xml:space="preserve"> (if configured with SUL),</w:t>
      </w:r>
      <w:r w:rsidRPr="00C04A9E">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 xml:space="preserve">SSB index and </w:t>
      </w:r>
      <w:r w:rsidRPr="00994FF3">
        <w:rPr>
          <w:rFonts w:ascii="Arial" w:eastAsiaTheme="minorEastAsia" w:hAnsi="Arial" w:cs="Arial" w:hint="eastAsia"/>
          <w:szCs w:val="20"/>
          <w:lang w:eastAsia="zh-CN"/>
        </w:rPr>
        <w:t>PRACH Mask index</w:t>
      </w:r>
      <w:r>
        <w:rPr>
          <w:rFonts w:ascii="Arial" w:eastAsiaTheme="minorEastAsia" w:hAnsi="Arial" w:cs="Arial" w:hint="eastAsia"/>
          <w:szCs w:val="20"/>
          <w:lang w:eastAsia="zh-CN"/>
        </w:rPr>
        <w:t xml:space="preserve">, through which UE can determine the dedicated RACH resource for </w:t>
      </w:r>
      <w:r w:rsidRPr="00B610DA">
        <w:rPr>
          <w:rFonts w:ascii="Arial" w:eastAsiaTheme="minorEastAsia" w:hAnsi="Arial" w:cs="Arial"/>
          <w:szCs w:val="20"/>
          <w:lang w:eastAsia="zh-CN"/>
        </w:rPr>
        <w:t>contention</w:t>
      </w:r>
      <w:r>
        <w:rPr>
          <w:rFonts w:ascii="Arial" w:eastAsiaTheme="minorEastAsia" w:hAnsi="Arial" w:cs="Arial" w:hint="eastAsia"/>
          <w:szCs w:val="20"/>
          <w:lang w:eastAsia="zh-CN"/>
        </w:rPr>
        <w:t>-free access.</w:t>
      </w:r>
      <w:r w:rsidR="00AD6E02" w:rsidDel="00AD6E02">
        <w:rPr>
          <w:rFonts w:ascii="Arial" w:eastAsiaTheme="minorEastAsia" w:hAnsi="Arial" w:cs="Arial" w:hint="eastAsia"/>
          <w:szCs w:val="20"/>
          <w:lang w:eastAsia="zh-CN"/>
        </w:rPr>
        <w:t xml:space="preserve"> </w:t>
      </w:r>
    </w:p>
    <w:p w:rsidR="00A32742" w:rsidRDefault="00240635" w:rsidP="00C2610C">
      <w:pPr>
        <w:spacing w:beforeLines="100" w:before="240" w:afterLines="100" w:after="240"/>
        <w:jc w:val="both"/>
        <w:rPr>
          <w:rFonts w:ascii="Arial" w:eastAsiaTheme="minorEastAsia" w:hAnsi="Arial" w:cs="Arial"/>
          <w:szCs w:val="20"/>
          <w:lang w:eastAsia="zh-CN"/>
        </w:rPr>
      </w:pPr>
      <w:r>
        <w:rPr>
          <w:rFonts w:ascii="Arial" w:eastAsiaTheme="minorEastAsia" w:hAnsi="Arial" w:cs="Arial"/>
          <w:szCs w:val="20"/>
          <w:lang w:eastAsia="zh-CN"/>
        </w:rPr>
        <w:t>W</w:t>
      </w:r>
      <w:r>
        <w:rPr>
          <w:rFonts w:ascii="Arial" w:eastAsiaTheme="minorEastAsia" w:hAnsi="Arial" w:cs="Arial" w:hint="eastAsia"/>
          <w:szCs w:val="20"/>
          <w:lang w:eastAsia="zh-CN"/>
        </w:rPr>
        <w:t xml:space="preserve">hen considering LTM, </w:t>
      </w:r>
      <w:r w:rsidR="00046F3B">
        <w:rPr>
          <w:rFonts w:ascii="Arial" w:eastAsiaTheme="minorEastAsia" w:hAnsi="Arial" w:cs="Arial" w:hint="eastAsia"/>
          <w:szCs w:val="20"/>
          <w:lang w:eastAsia="zh-CN"/>
        </w:rPr>
        <w:t xml:space="preserve">the similar mechanism can </w:t>
      </w:r>
      <w:r w:rsidR="00046F3B">
        <w:rPr>
          <w:rFonts w:ascii="Arial" w:eastAsiaTheme="minorEastAsia" w:hAnsi="Arial" w:cs="Arial"/>
          <w:szCs w:val="20"/>
          <w:lang w:eastAsia="zh-CN"/>
        </w:rPr>
        <w:t>be</w:t>
      </w:r>
      <w:r w:rsidR="00046F3B">
        <w:rPr>
          <w:rFonts w:ascii="Arial" w:eastAsiaTheme="minorEastAsia" w:hAnsi="Arial" w:cs="Arial" w:hint="eastAsia"/>
          <w:szCs w:val="20"/>
          <w:lang w:eastAsia="zh-CN"/>
        </w:rPr>
        <w:t xml:space="preserve"> used. </w:t>
      </w:r>
      <w:r w:rsidR="008516A0">
        <w:rPr>
          <w:rFonts w:ascii="Arial" w:eastAsiaTheme="minorEastAsia" w:hAnsi="Arial" w:cs="Arial"/>
          <w:szCs w:val="20"/>
          <w:lang w:eastAsia="zh-CN"/>
        </w:rPr>
        <w:t>E</w:t>
      </w:r>
      <w:r w:rsidR="008516A0">
        <w:rPr>
          <w:rFonts w:ascii="Arial" w:eastAsiaTheme="minorEastAsia" w:hAnsi="Arial" w:cs="Arial" w:hint="eastAsia"/>
          <w:szCs w:val="20"/>
          <w:lang w:eastAsia="zh-CN"/>
        </w:rPr>
        <w:t xml:space="preserve">ach candidate </w:t>
      </w:r>
      <w:r w:rsidR="009668CD">
        <w:rPr>
          <w:rFonts w:ascii="Arial" w:eastAsiaTheme="minorEastAsia" w:hAnsi="Arial" w:cs="Arial" w:hint="eastAsia"/>
          <w:szCs w:val="20"/>
          <w:lang w:eastAsia="zh-CN"/>
        </w:rPr>
        <w:t xml:space="preserve">is modeled by the </w:t>
      </w:r>
      <w:proofErr w:type="spellStart"/>
      <w:r w:rsidR="00F0032A" w:rsidRPr="00F0032A">
        <w:rPr>
          <w:rFonts w:ascii="Arial" w:eastAsiaTheme="minorEastAsia" w:hAnsi="Arial" w:cs="Arial"/>
          <w:i/>
          <w:szCs w:val="20"/>
          <w:lang w:eastAsia="zh-CN"/>
        </w:rPr>
        <w:t>RRCReconfiguration</w:t>
      </w:r>
      <w:proofErr w:type="spellEnd"/>
      <w:r w:rsidR="00F0032A">
        <w:rPr>
          <w:rFonts w:ascii="Arial" w:eastAsiaTheme="minorEastAsia" w:hAnsi="Arial" w:cs="Arial" w:hint="eastAsia"/>
          <w:szCs w:val="20"/>
          <w:lang w:eastAsia="zh-CN"/>
        </w:rPr>
        <w:t xml:space="preserve">, within which </w:t>
      </w:r>
      <w:r w:rsidR="00DC2FCB">
        <w:rPr>
          <w:rFonts w:ascii="Arial" w:eastAsiaTheme="minorEastAsia" w:hAnsi="Arial" w:cs="Arial" w:hint="eastAsia"/>
          <w:szCs w:val="20"/>
          <w:lang w:eastAsia="zh-CN"/>
        </w:rPr>
        <w:t xml:space="preserve">the common RACH resource is provided in </w:t>
      </w:r>
      <w:r w:rsidR="00695879" w:rsidRPr="006A3293">
        <w:rPr>
          <w:rFonts w:ascii="Arial" w:eastAsiaTheme="minorEastAsia" w:hAnsi="Arial" w:cs="Arial"/>
          <w:i/>
          <w:szCs w:val="20"/>
          <w:lang w:eastAsia="zh-CN"/>
        </w:rPr>
        <w:t>RACH-ConfigCommon</w:t>
      </w:r>
      <w:bookmarkStart w:id="4" w:name="_GoBack"/>
      <w:bookmarkEnd w:id="4"/>
      <w:r w:rsidR="00DC2FCB">
        <w:rPr>
          <w:rFonts w:ascii="Arial" w:eastAsiaTheme="minorEastAsia" w:hAnsi="Arial" w:cs="Arial" w:hint="eastAsia"/>
          <w:i/>
          <w:szCs w:val="20"/>
          <w:lang w:eastAsia="zh-CN"/>
        </w:rPr>
        <w:t xml:space="preserve">. </w:t>
      </w:r>
      <w:r w:rsidR="00DC2FCB">
        <w:rPr>
          <w:rFonts w:ascii="Arial" w:eastAsiaTheme="minorEastAsia" w:hAnsi="Arial" w:cs="Arial"/>
          <w:szCs w:val="20"/>
          <w:lang w:eastAsia="zh-CN"/>
        </w:rPr>
        <w:t>B</w:t>
      </w:r>
      <w:r w:rsidR="00DC2FCB">
        <w:rPr>
          <w:rFonts w:ascii="Arial" w:eastAsiaTheme="minorEastAsia" w:hAnsi="Arial" w:cs="Arial" w:hint="eastAsia"/>
          <w:szCs w:val="20"/>
          <w:lang w:eastAsia="zh-CN"/>
        </w:rPr>
        <w:t>y this way, the dedicated RACH indication by the LTM command can follow the similar way as PDCCH order.</w:t>
      </w:r>
      <w:r w:rsidR="005227CD">
        <w:rPr>
          <w:rFonts w:ascii="Arial" w:eastAsiaTheme="minorEastAsia" w:hAnsi="Arial" w:cs="Arial" w:hint="eastAsia"/>
          <w:szCs w:val="20"/>
          <w:lang w:eastAsia="zh-CN"/>
        </w:rPr>
        <w:t xml:space="preserve"> </w:t>
      </w:r>
      <w:r w:rsidR="008C6E0A">
        <w:rPr>
          <w:rFonts w:ascii="Arial" w:eastAsiaTheme="minorEastAsia" w:hAnsi="Arial" w:cs="Arial" w:hint="eastAsia"/>
          <w:szCs w:val="20"/>
          <w:lang w:eastAsia="zh-CN"/>
        </w:rPr>
        <w:t xml:space="preserve">The only exception is that </w:t>
      </w:r>
      <w:r w:rsidR="0041648F">
        <w:rPr>
          <w:rFonts w:ascii="Arial" w:eastAsiaTheme="minorEastAsia" w:hAnsi="Arial" w:cs="Arial" w:hint="eastAsia"/>
          <w:szCs w:val="20"/>
          <w:lang w:eastAsia="zh-CN"/>
        </w:rPr>
        <w:t>RAN1 had</w:t>
      </w:r>
      <w:r w:rsidR="00634DFA">
        <w:rPr>
          <w:rFonts w:ascii="Arial" w:eastAsiaTheme="minorEastAsia" w:hAnsi="Arial" w:cs="Arial" w:hint="eastAsia"/>
          <w:szCs w:val="20"/>
          <w:lang w:eastAsia="zh-CN"/>
        </w:rPr>
        <w:t xml:space="preserve"> agreed that </w:t>
      </w:r>
      <w:r w:rsidR="0041648F">
        <w:rPr>
          <w:rFonts w:ascii="Arial" w:eastAsiaTheme="minorEastAsia" w:hAnsi="Arial" w:cs="Arial" w:hint="eastAsia"/>
          <w:szCs w:val="20"/>
          <w:lang w:eastAsia="zh-CN"/>
        </w:rPr>
        <w:t xml:space="preserve">for both RACH-based and RACH-less cell switch, the LTM command </w:t>
      </w:r>
      <w:r w:rsidR="00DD0EB1">
        <w:rPr>
          <w:rFonts w:ascii="Arial" w:eastAsiaTheme="minorEastAsia" w:hAnsi="Arial" w:cs="Arial" w:hint="eastAsia"/>
          <w:szCs w:val="20"/>
          <w:lang w:eastAsia="zh-CN"/>
        </w:rPr>
        <w:t>always</w:t>
      </w:r>
      <w:r w:rsidR="0041648F">
        <w:rPr>
          <w:rFonts w:ascii="Arial" w:eastAsiaTheme="minorEastAsia" w:hAnsi="Arial" w:cs="Arial" w:hint="eastAsia"/>
          <w:szCs w:val="20"/>
          <w:lang w:eastAsia="zh-CN"/>
        </w:rPr>
        <w:t xml:space="preserve"> provide the TCI state, and thus the </w:t>
      </w:r>
      <w:r w:rsidR="0041648F">
        <w:rPr>
          <w:rFonts w:ascii="Arial" w:eastAsiaTheme="minorEastAsia" w:hAnsi="Arial" w:cs="Arial"/>
          <w:szCs w:val="20"/>
          <w:lang w:eastAsia="zh-CN"/>
        </w:rPr>
        <w:t>legacy</w:t>
      </w:r>
      <w:r w:rsidR="0041648F">
        <w:rPr>
          <w:rFonts w:ascii="Arial" w:eastAsiaTheme="minorEastAsia" w:hAnsi="Arial" w:cs="Arial" w:hint="eastAsia"/>
          <w:szCs w:val="20"/>
          <w:lang w:eastAsia="zh-CN"/>
        </w:rPr>
        <w:t xml:space="preserve"> SSB index in PDCCH order </w:t>
      </w:r>
      <w:r w:rsidR="00047476">
        <w:rPr>
          <w:rFonts w:ascii="Arial" w:eastAsiaTheme="minorEastAsia" w:hAnsi="Arial" w:cs="Arial" w:hint="eastAsia"/>
          <w:szCs w:val="20"/>
          <w:lang w:eastAsia="zh-CN"/>
        </w:rPr>
        <w:t>is not needed when used for UE to verify dedicated RACH resource, instead the TCI state field in the LTM command can be used for this purpose.</w:t>
      </w:r>
    </w:p>
    <w:tbl>
      <w:tblPr>
        <w:tblStyle w:val="a8"/>
        <w:tblW w:w="0" w:type="auto"/>
        <w:tblLook w:val="04A0" w:firstRow="1" w:lastRow="0" w:firstColumn="1" w:lastColumn="0" w:noHBand="0" w:noVBand="1"/>
      </w:tblPr>
      <w:tblGrid>
        <w:gridCol w:w="9286"/>
      </w:tblGrid>
      <w:tr w:rsidR="00DC3000" w:rsidTr="00DC3000">
        <w:tc>
          <w:tcPr>
            <w:tcW w:w="9286" w:type="dxa"/>
          </w:tcPr>
          <w:p w:rsidR="00806056" w:rsidRDefault="00806056" w:rsidP="00C2610C">
            <w:pPr>
              <w:pStyle w:val="afb"/>
              <w:spacing w:beforeLines="100" w:before="240" w:afterLines="100" w:after="240"/>
              <w:ind w:leftChars="0" w:left="0"/>
              <w:jc w:val="both"/>
              <w:rPr>
                <w:rFonts w:eastAsia="等线"/>
                <w:highlight w:val="green"/>
              </w:rPr>
            </w:pPr>
            <w:r>
              <w:rPr>
                <w:rFonts w:eastAsia="等线" w:hint="eastAsia"/>
                <w:highlight w:val="green"/>
              </w:rPr>
              <w:t>A</w:t>
            </w:r>
            <w:r>
              <w:rPr>
                <w:rFonts w:eastAsia="等线"/>
                <w:highlight w:val="green"/>
              </w:rPr>
              <w:t>greement</w:t>
            </w:r>
          </w:p>
          <w:p w:rsidR="00806056" w:rsidRDefault="00806056" w:rsidP="00C2610C">
            <w:pPr>
              <w:pStyle w:val="afb"/>
              <w:spacing w:beforeLines="100" w:before="240" w:afterLines="100" w:after="240"/>
              <w:ind w:leftChars="0" w:left="0"/>
              <w:jc w:val="both"/>
            </w:pPr>
            <w:r>
              <w:rPr>
                <w:rFonts w:eastAsia="等线" w:hint="eastAsia"/>
              </w:rPr>
              <w:t>O</w:t>
            </w:r>
            <w:r>
              <w:rPr>
                <w:rFonts w:eastAsia="等线"/>
              </w:rPr>
              <w:t>n top the confirmed working assumption, o</w:t>
            </w:r>
            <w:r>
              <w:t>n the presence of beam indication within cell switch command, at least for scenario 2 following is supported:</w:t>
            </w:r>
          </w:p>
          <w:p w:rsidR="00806056" w:rsidRDefault="00806056" w:rsidP="00C2610C">
            <w:pPr>
              <w:pStyle w:val="afb"/>
              <w:numPr>
                <w:ilvl w:val="0"/>
                <w:numId w:val="30"/>
              </w:numPr>
              <w:snapToGrid w:val="0"/>
              <w:spacing w:beforeLines="100" w:before="240" w:afterLines="100" w:after="240"/>
              <w:ind w:leftChars="0" w:left="426" w:hanging="426"/>
              <w:jc w:val="both"/>
            </w:pPr>
            <w:r>
              <w:t xml:space="preserve">A field to indicate 1 joint or 1 pair of UL and DL unified TCI State index for the target cell field is always </w:t>
            </w:r>
            <w:r>
              <w:lastRenderedPageBreak/>
              <w:t>present in the cell switch command.</w:t>
            </w:r>
          </w:p>
          <w:p w:rsidR="00DC3000" w:rsidRPr="00806056" w:rsidRDefault="00806056" w:rsidP="00C2610C">
            <w:pPr>
              <w:pStyle w:val="afb"/>
              <w:numPr>
                <w:ilvl w:val="0"/>
                <w:numId w:val="30"/>
              </w:numPr>
              <w:snapToGrid w:val="0"/>
              <w:spacing w:beforeLines="100" w:before="240" w:afterLines="100" w:after="240"/>
              <w:ind w:leftChars="0" w:left="426" w:hanging="426"/>
              <w:jc w:val="both"/>
            </w:pPr>
            <w:r>
              <w:t>FFS UE behaviour for the beam indication field for the RACH-based handover scenario after cell switch command</w:t>
            </w:r>
          </w:p>
        </w:tc>
      </w:tr>
    </w:tbl>
    <w:p w:rsidR="00047476" w:rsidRDefault="00273FED" w:rsidP="00C2610C">
      <w:pPr>
        <w:spacing w:beforeLines="100" w:before="240" w:afterLines="100" w:after="240"/>
        <w:jc w:val="both"/>
        <w:rPr>
          <w:rFonts w:ascii="Arial" w:eastAsiaTheme="minorEastAsia" w:hAnsi="Arial" w:cs="Arial"/>
          <w:szCs w:val="20"/>
          <w:lang w:eastAsia="zh-CN"/>
        </w:rPr>
      </w:pPr>
      <w:r>
        <w:rPr>
          <w:rFonts w:ascii="Arial" w:eastAsiaTheme="minorEastAsia" w:hAnsi="Arial" w:cs="Arial" w:hint="eastAsia"/>
          <w:b/>
          <w:lang w:eastAsia="zh-CN"/>
        </w:rPr>
        <w:lastRenderedPageBreak/>
        <w:t>Observation 3</w:t>
      </w:r>
      <w:r w:rsidRPr="00C96CA7">
        <w:rPr>
          <w:rFonts w:ascii="Arial" w:eastAsiaTheme="minorEastAsia" w:hAnsi="Arial" w:cs="Arial" w:hint="eastAsia"/>
          <w:b/>
          <w:lang w:eastAsia="zh-CN"/>
        </w:rPr>
        <w:t>:</w:t>
      </w:r>
      <w:r w:rsidR="00BE1867">
        <w:rPr>
          <w:rFonts w:ascii="Arial" w:eastAsiaTheme="minorEastAsia" w:hAnsi="Arial" w:cs="Arial" w:hint="eastAsia"/>
          <w:b/>
          <w:lang w:eastAsia="zh-CN"/>
        </w:rPr>
        <w:t xml:space="preserve"> </w:t>
      </w:r>
      <w:r w:rsidR="00C1454C">
        <w:rPr>
          <w:rFonts w:ascii="Arial" w:eastAsiaTheme="minorEastAsia" w:hAnsi="Arial" w:cs="Arial" w:hint="eastAsia"/>
          <w:b/>
          <w:lang w:eastAsia="zh-CN"/>
        </w:rPr>
        <w:t>The SSB identified by the TCI state in the LTM command can be</w:t>
      </w:r>
      <w:r w:rsidR="005B248F">
        <w:rPr>
          <w:rFonts w:ascii="Arial" w:eastAsiaTheme="minorEastAsia" w:hAnsi="Arial" w:cs="Arial" w:hint="eastAsia"/>
          <w:b/>
          <w:lang w:eastAsia="zh-CN"/>
        </w:rPr>
        <w:t xml:space="preserve"> used to determine the RACH </w:t>
      </w:r>
      <w:r w:rsidR="005B248F">
        <w:rPr>
          <w:rFonts w:ascii="Arial" w:eastAsiaTheme="minorEastAsia" w:hAnsi="Arial" w:cs="Arial"/>
          <w:b/>
          <w:lang w:eastAsia="zh-CN"/>
        </w:rPr>
        <w:t>resour</w:t>
      </w:r>
      <w:r w:rsidR="005B248F">
        <w:rPr>
          <w:rFonts w:ascii="Arial" w:eastAsiaTheme="minorEastAsia" w:hAnsi="Arial" w:cs="Arial" w:hint="eastAsia"/>
          <w:b/>
          <w:lang w:eastAsia="zh-CN"/>
        </w:rPr>
        <w:t>ce used for CFRA</w:t>
      </w:r>
      <w:r w:rsidR="00DC082D">
        <w:rPr>
          <w:rFonts w:ascii="Arial" w:eastAsiaTheme="minorEastAsia" w:hAnsi="Arial" w:cs="Arial" w:hint="eastAsia"/>
          <w:b/>
          <w:lang w:eastAsia="zh-CN"/>
        </w:rPr>
        <w:t xml:space="preserve"> upon cell switch</w:t>
      </w:r>
      <w:r w:rsidR="003F2332">
        <w:rPr>
          <w:rFonts w:ascii="Arial" w:eastAsiaTheme="minorEastAsia" w:hAnsi="Arial" w:cs="Arial" w:hint="eastAsia"/>
          <w:b/>
          <w:lang w:eastAsia="zh-CN"/>
        </w:rPr>
        <w:t>.</w:t>
      </w:r>
    </w:p>
    <w:p w:rsidR="00B94C00" w:rsidRDefault="000A50C6" w:rsidP="00C2610C">
      <w:pPr>
        <w:spacing w:beforeLines="100" w:before="240" w:afterLines="100" w:after="240"/>
        <w:jc w:val="both"/>
        <w:rPr>
          <w:rFonts w:ascii="Arial" w:eastAsiaTheme="minorEastAsia" w:hAnsi="Arial" w:cs="Arial"/>
          <w:szCs w:val="20"/>
          <w:lang w:eastAsia="zh-CN"/>
        </w:rPr>
      </w:pPr>
      <w:r>
        <w:rPr>
          <w:rFonts w:ascii="Arial" w:eastAsiaTheme="minorEastAsia" w:hAnsi="Arial" w:cs="Arial"/>
          <w:szCs w:val="20"/>
          <w:lang w:eastAsia="zh-CN"/>
        </w:rPr>
        <w:t>B</w:t>
      </w:r>
      <w:r>
        <w:rPr>
          <w:rFonts w:ascii="Arial" w:eastAsiaTheme="minorEastAsia" w:hAnsi="Arial" w:cs="Arial" w:hint="eastAsia"/>
          <w:szCs w:val="20"/>
          <w:lang w:eastAsia="zh-CN"/>
        </w:rPr>
        <w:t xml:space="preserve">ased on above, </w:t>
      </w:r>
      <w:r w:rsidR="00314BD7">
        <w:rPr>
          <w:rFonts w:ascii="Arial" w:eastAsiaTheme="minorEastAsia" w:hAnsi="Arial" w:cs="Arial" w:hint="eastAsia"/>
          <w:szCs w:val="20"/>
          <w:lang w:eastAsia="zh-CN"/>
        </w:rPr>
        <w:t xml:space="preserve">besides the SSB index, other indication by PDCCH order is necessary for the LTM command to indicate dedicated RACH resource for UE, therefore </w:t>
      </w:r>
      <w:r>
        <w:rPr>
          <w:rFonts w:ascii="Arial" w:eastAsiaTheme="minorEastAsia" w:hAnsi="Arial" w:cs="Arial" w:hint="eastAsia"/>
          <w:szCs w:val="20"/>
          <w:lang w:eastAsia="zh-CN"/>
        </w:rPr>
        <w:t>it is proposed that,</w:t>
      </w:r>
    </w:p>
    <w:p w:rsidR="008B0A87" w:rsidRDefault="008B0A87" w:rsidP="00C2610C">
      <w:pPr>
        <w:spacing w:beforeLines="100" w:before="240" w:afterLines="100" w:after="240"/>
        <w:jc w:val="both"/>
        <w:rPr>
          <w:rFonts w:ascii="Arial" w:eastAsiaTheme="minorEastAsia" w:hAnsi="Arial" w:cs="Arial"/>
          <w:b/>
          <w:lang w:eastAsia="zh-CN"/>
        </w:rPr>
      </w:pPr>
      <w:r>
        <w:rPr>
          <w:rFonts w:ascii="Arial" w:eastAsiaTheme="minorEastAsia" w:hAnsi="Arial" w:cs="Arial" w:hint="eastAsia"/>
          <w:b/>
          <w:lang w:eastAsia="zh-CN"/>
        </w:rPr>
        <w:t xml:space="preserve">Proposal </w:t>
      </w:r>
      <w:r w:rsidR="00510CEA">
        <w:rPr>
          <w:rFonts w:ascii="Arial" w:eastAsiaTheme="minorEastAsia" w:hAnsi="Arial" w:cs="Arial" w:hint="eastAsia"/>
          <w:b/>
          <w:lang w:eastAsia="zh-CN"/>
        </w:rPr>
        <w:t>4</w:t>
      </w:r>
      <w:r w:rsidR="00E46883">
        <w:rPr>
          <w:rFonts w:ascii="Arial" w:eastAsiaTheme="minorEastAsia" w:hAnsi="Arial" w:cs="Arial" w:hint="eastAsia"/>
          <w:b/>
          <w:lang w:eastAsia="zh-CN"/>
        </w:rPr>
        <w:t>a</w:t>
      </w:r>
      <w:r w:rsidRPr="00F748E5">
        <w:rPr>
          <w:rFonts w:ascii="Arial" w:eastAsiaTheme="minorEastAsia" w:hAnsi="Arial" w:cs="Arial" w:hint="eastAsia"/>
          <w:b/>
          <w:lang w:eastAsia="zh-CN"/>
        </w:rPr>
        <w:t>:</w:t>
      </w:r>
      <w:r>
        <w:rPr>
          <w:rFonts w:ascii="Arial" w:eastAsiaTheme="minorEastAsia" w:hAnsi="Arial" w:cs="Arial" w:hint="eastAsia"/>
          <w:b/>
          <w:lang w:eastAsia="zh-CN"/>
        </w:rPr>
        <w:t xml:space="preserve"> The CFRA resource indicated by the LTM cell switch command MAC CE should include the following information,</w:t>
      </w:r>
    </w:p>
    <w:p w:rsidR="008B0A87" w:rsidRDefault="008B0A87" w:rsidP="00C2610C">
      <w:pPr>
        <w:pStyle w:val="af0"/>
        <w:numPr>
          <w:ilvl w:val="0"/>
          <w:numId w:val="20"/>
        </w:numPr>
        <w:spacing w:beforeLines="100" w:before="240" w:afterLines="100" w:after="240"/>
        <w:ind w:left="0" w:firstLine="420"/>
        <w:jc w:val="both"/>
        <w:rPr>
          <w:rFonts w:ascii="Arial" w:eastAsiaTheme="minorEastAsia" w:hAnsi="Arial" w:cs="Arial"/>
          <w:b/>
          <w:lang w:eastAsia="zh-CN"/>
        </w:rPr>
      </w:pPr>
      <w:r w:rsidRPr="001E7691">
        <w:rPr>
          <w:rFonts w:ascii="Arial" w:eastAsiaTheme="minorEastAsia" w:hAnsi="Arial" w:cs="Arial" w:hint="eastAsia"/>
          <w:b/>
          <w:lang w:eastAsia="zh-CN"/>
        </w:rPr>
        <w:t>RACH Preamble index;</w:t>
      </w:r>
    </w:p>
    <w:p w:rsidR="008B0A87" w:rsidRPr="001E7691" w:rsidRDefault="008B0A87" w:rsidP="00C2610C">
      <w:pPr>
        <w:pStyle w:val="af0"/>
        <w:numPr>
          <w:ilvl w:val="0"/>
          <w:numId w:val="20"/>
        </w:numPr>
        <w:spacing w:beforeLines="100" w:before="240" w:afterLines="100" w:after="240"/>
        <w:ind w:left="0" w:firstLine="420"/>
        <w:jc w:val="both"/>
        <w:rPr>
          <w:rFonts w:ascii="Arial" w:eastAsiaTheme="minorEastAsia" w:hAnsi="Arial" w:cs="Arial"/>
          <w:b/>
          <w:lang w:eastAsia="zh-CN"/>
        </w:rPr>
      </w:pPr>
      <w:r>
        <w:rPr>
          <w:rFonts w:ascii="Arial" w:eastAsiaTheme="minorEastAsia" w:hAnsi="Arial" w:cs="Arial" w:hint="eastAsia"/>
          <w:b/>
          <w:lang w:eastAsia="zh-CN"/>
        </w:rPr>
        <w:t>UL/SUL indicator (if configured with SUL);</w:t>
      </w:r>
    </w:p>
    <w:p w:rsidR="008B0A87" w:rsidRDefault="008B0A87" w:rsidP="00C2610C">
      <w:pPr>
        <w:pStyle w:val="af0"/>
        <w:numPr>
          <w:ilvl w:val="0"/>
          <w:numId w:val="20"/>
        </w:numPr>
        <w:spacing w:beforeLines="100" w:before="240" w:afterLines="100" w:after="240"/>
        <w:ind w:left="0" w:firstLine="420"/>
        <w:jc w:val="both"/>
        <w:rPr>
          <w:rFonts w:ascii="Arial" w:eastAsiaTheme="minorEastAsia" w:hAnsi="Arial" w:cs="Arial"/>
          <w:b/>
          <w:lang w:eastAsia="zh-CN"/>
        </w:rPr>
      </w:pPr>
      <w:r w:rsidRPr="00E029A6">
        <w:rPr>
          <w:rFonts w:ascii="Arial" w:eastAsiaTheme="minorEastAsia" w:hAnsi="Arial" w:cs="Arial" w:hint="eastAsia"/>
          <w:b/>
          <w:lang w:eastAsia="zh-CN"/>
        </w:rPr>
        <w:t>PRACH Mask index.</w:t>
      </w:r>
    </w:p>
    <w:p w:rsidR="005D43FF" w:rsidRPr="005D43FF" w:rsidRDefault="005D43FF" w:rsidP="00C2610C">
      <w:pPr>
        <w:spacing w:beforeLines="100" w:before="240" w:afterLines="100" w:after="240"/>
        <w:jc w:val="both"/>
        <w:rPr>
          <w:rFonts w:ascii="Arial" w:eastAsiaTheme="minorEastAsia" w:hAnsi="Arial" w:cs="Arial"/>
          <w:szCs w:val="20"/>
          <w:lang w:eastAsia="zh-CN"/>
        </w:rPr>
      </w:pPr>
      <w:r w:rsidRPr="005D43FF">
        <w:rPr>
          <w:rFonts w:ascii="Arial" w:eastAsiaTheme="minorEastAsia" w:hAnsi="Arial" w:cs="Arial"/>
          <w:szCs w:val="20"/>
          <w:lang w:eastAsia="zh-CN"/>
        </w:rPr>
        <w:t>Considering</w:t>
      </w:r>
      <w:r w:rsidRPr="005D43FF">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the RACH resource indication is carried in LTM command when NW indicate</w:t>
      </w:r>
      <w:r w:rsidR="002A0FED">
        <w:rPr>
          <w:rFonts w:ascii="Arial" w:eastAsiaTheme="minorEastAsia" w:hAnsi="Arial" w:cs="Arial" w:hint="eastAsia"/>
          <w:szCs w:val="20"/>
          <w:lang w:eastAsia="zh-CN"/>
        </w:rPr>
        <w:t>s</w:t>
      </w:r>
      <w:r>
        <w:rPr>
          <w:rFonts w:ascii="Arial" w:eastAsiaTheme="minorEastAsia" w:hAnsi="Arial" w:cs="Arial" w:hint="eastAsia"/>
          <w:szCs w:val="20"/>
          <w:lang w:eastAsia="zh-CN"/>
        </w:rPr>
        <w:t xml:space="preserve"> UE to perform cell switch, the UE will apply the configuration of the corresponding candidate</w:t>
      </w:r>
      <w:r w:rsidR="007A48D6">
        <w:rPr>
          <w:rFonts w:ascii="Arial" w:eastAsiaTheme="minorEastAsia" w:hAnsi="Arial" w:cs="Arial" w:hint="eastAsia"/>
          <w:szCs w:val="20"/>
          <w:lang w:eastAsia="zh-CN"/>
        </w:rPr>
        <w:t xml:space="preserve"> configuration</w:t>
      </w:r>
      <w:r>
        <w:rPr>
          <w:rFonts w:ascii="Arial" w:eastAsiaTheme="minorEastAsia" w:hAnsi="Arial" w:cs="Arial" w:hint="eastAsia"/>
          <w:szCs w:val="20"/>
          <w:lang w:eastAsia="zh-CN"/>
        </w:rPr>
        <w:t xml:space="preserve">. </w:t>
      </w:r>
      <w:r>
        <w:rPr>
          <w:rFonts w:ascii="Arial" w:eastAsiaTheme="minorEastAsia" w:hAnsi="Arial" w:cs="Arial"/>
          <w:szCs w:val="20"/>
          <w:lang w:eastAsia="zh-CN"/>
        </w:rPr>
        <w:t>S</w:t>
      </w:r>
      <w:r>
        <w:rPr>
          <w:rFonts w:ascii="Arial" w:eastAsiaTheme="minorEastAsia" w:hAnsi="Arial" w:cs="Arial" w:hint="eastAsia"/>
          <w:szCs w:val="20"/>
          <w:lang w:eastAsia="zh-CN"/>
        </w:rPr>
        <w:t>o the RACH resource should refer to the</w:t>
      </w:r>
      <w:r w:rsidR="0038178D">
        <w:rPr>
          <w:rFonts w:ascii="Arial" w:eastAsiaTheme="minorEastAsia" w:hAnsi="Arial" w:cs="Arial" w:hint="eastAsia"/>
          <w:szCs w:val="20"/>
          <w:lang w:eastAsia="zh-CN"/>
        </w:rPr>
        <w:t xml:space="preserve"> target configuration associated with the candidate configuration ID</w:t>
      </w:r>
      <w:r w:rsidR="002A0FED">
        <w:rPr>
          <w:rFonts w:ascii="Arial" w:eastAsiaTheme="minorEastAsia" w:hAnsi="Arial" w:cs="Arial" w:hint="eastAsia"/>
          <w:szCs w:val="20"/>
          <w:lang w:eastAsia="zh-CN"/>
        </w:rPr>
        <w:t xml:space="preserve">. </w:t>
      </w:r>
      <w:r w:rsidR="0038178D">
        <w:rPr>
          <w:rFonts w:ascii="Arial" w:eastAsiaTheme="minorEastAsia" w:hAnsi="Arial" w:cs="Arial" w:hint="eastAsia"/>
          <w:szCs w:val="20"/>
          <w:lang w:eastAsia="zh-CN"/>
        </w:rPr>
        <w:t xml:space="preserve">Since </w:t>
      </w:r>
      <w:r>
        <w:rPr>
          <w:rFonts w:ascii="Arial" w:eastAsiaTheme="minorEastAsia" w:hAnsi="Arial" w:cs="Arial" w:hint="eastAsia"/>
          <w:szCs w:val="20"/>
          <w:lang w:eastAsia="zh-CN"/>
        </w:rPr>
        <w:t>the RACH configuration is per BWP</w:t>
      </w:r>
      <w:r w:rsidR="004F0A3C">
        <w:rPr>
          <w:rFonts w:ascii="Arial" w:eastAsiaTheme="minorEastAsia" w:hAnsi="Arial" w:cs="Arial" w:hint="eastAsia"/>
          <w:szCs w:val="20"/>
          <w:lang w:eastAsia="zh-CN"/>
        </w:rPr>
        <w:t>,</w:t>
      </w:r>
      <w:r>
        <w:rPr>
          <w:rFonts w:ascii="Arial" w:eastAsiaTheme="minorEastAsia" w:hAnsi="Arial" w:cs="Arial" w:hint="eastAsia"/>
          <w:szCs w:val="20"/>
          <w:lang w:eastAsia="zh-CN"/>
        </w:rPr>
        <w:t xml:space="preserve"> it should refer to the active UL BWP of the target candidate cell.</w:t>
      </w:r>
      <w:r w:rsidR="002A0FED">
        <w:rPr>
          <w:rFonts w:ascii="Arial" w:eastAsiaTheme="minorEastAsia" w:hAnsi="Arial" w:cs="Arial" w:hint="eastAsia"/>
          <w:szCs w:val="20"/>
          <w:lang w:eastAsia="zh-CN"/>
        </w:rPr>
        <w:t xml:space="preserve"> </w:t>
      </w:r>
      <w:r w:rsidR="00D604A6">
        <w:rPr>
          <w:rFonts w:ascii="Arial" w:eastAsiaTheme="minorEastAsia" w:hAnsi="Arial" w:cs="Arial" w:hint="eastAsia"/>
          <w:szCs w:val="20"/>
          <w:lang w:eastAsia="zh-CN"/>
        </w:rPr>
        <w:t>W</w:t>
      </w:r>
      <w:r>
        <w:rPr>
          <w:rFonts w:ascii="Arial" w:eastAsiaTheme="minorEastAsia" w:hAnsi="Arial" w:cs="Arial" w:hint="eastAsia"/>
          <w:szCs w:val="20"/>
          <w:lang w:eastAsia="zh-CN"/>
        </w:rPr>
        <w:t>hen UE perform</w:t>
      </w:r>
      <w:r w:rsidR="00971CA7">
        <w:rPr>
          <w:rFonts w:ascii="Arial" w:eastAsiaTheme="minorEastAsia" w:hAnsi="Arial" w:cs="Arial" w:hint="eastAsia"/>
          <w:szCs w:val="20"/>
          <w:lang w:eastAsia="zh-CN"/>
        </w:rPr>
        <w:t>s</w:t>
      </w:r>
      <w:r>
        <w:rPr>
          <w:rFonts w:ascii="Arial" w:eastAsiaTheme="minorEastAsia" w:hAnsi="Arial" w:cs="Arial" w:hint="eastAsia"/>
          <w:szCs w:val="20"/>
          <w:lang w:eastAsia="zh-CN"/>
        </w:rPr>
        <w:t xml:space="preserve"> cell switch</w:t>
      </w:r>
      <w:r w:rsidR="00971CA7">
        <w:rPr>
          <w:rFonts w:ascii="Arial" w:eastAsiaTheme="minorEastAsia" w:hAnsi="Arial" w:cs="Arial" w:hint="eastAsia"/>
          <w:szCs w:val="20"/>
          <w:lang w:eastAsia="zh-CN"/>
        </w:rPr>
        <w:t>,</w:t>
      </w:r>
      <w:r>
        <w:rPr>
          <w:rFonts w:ascii="Arial" w:eastAsiaTheme="minorEastAsia" w:hAnsi="Arial" w:cs="Arial" w:hint="eastAsia"/>
          <w:szCs w:val="20"/>
          <w:lang w:eastAsia="zh-CN"/>
        </w:rPr>
        <w:t xml:space="preserve"> the active UL BWP is identified by the </w:t>
      </w:r>
      <w:proofErr w:type="spellStart"/>
      <w:r w:rsidRPr="005D43FF">
        <w:rPr>
          <w:rFonts w:ascii="Arial" w:eastAsiaTheme="minorEastAsia" w:hAnsi="Arial" w:cs="Arial"/>
          <w:i/>
          <w:szCs w:val="20"/>
          <w:lang w:eastAsia="zh-CN"/>
        </w:rPr>
        <w:t>firstActive</w:t>
      </w:r>
      <w:r w:rsidRPr="005D43FF">
        <w:rPr>
          <w:rFonts w:ascii="Arial" w:eastAsiaTheme="minorEastAsia" w:hAnsi="Arial" w:cs="Arial" w:hint="eastAsia"/>
          <w:i/>
          <w:szCs w:val="20"/>
          <w:lang w:eastAsia="zh-CN"/>
        </w:rPr>
        <w:t>Up</w:t>
      </w:r>
      <w:r w:rsidRPr="005D43FF">
        <w:rPr>
          <w:rFonts w:ascii="Arial" w:eastAsiaTheme="minorEastAsia" w:hAnsi="Arial" w:cs="Arial"/>
          <w:i/>
          <w:szCs w:val="20"/>
          <w:lang w:eastAsia="zh-CN"/>
        </w:rPr>
        <w:t>linkBWP</w:t>
      </w:r>
      <w:proofErr w:type="spellEnd"/>
      <w:r w:rsidRPr="005D43FF">
        <w:rPr>
          <w:rFonts w:ascii="Arial" w:eastAsiaTheme="minorEastAsia" w:hAnsi="Arial" w:cs="Arial"/>
          <w:i/>
          <w:szCs w:val="20"/>
          <w:lang w:eastAsia="zh-CN"/>
        </w:rPr>
        <w:t>-Id</w:t>
      </w:r>
      <w:r>
        <w:rPr>
          <w:rFonts w:ascii="Arial" w:eastAsiaTheme="minorEastAsia" w:hAnsi="Arial" w:cs="Arial" w:hint="eastAsia"/>
          <w:szCs w:val="20"/>
          <w:lang w:eastAsia="zh-CN"/>
        </w:rPr>
        <w:t>, so</w:t>
      </w:r>
      <w:r w:rsidR="002A0FED">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 xml:space="preserve">the RACH resource should refer to the </w:t>
      </w:r>
      <w:r w:rsidRPr="006A3293">
        <w:rPr>
          <w:rFonts w:ascii="Arial" w:eastAsiaTheme="minorEastAsia" w:hAnsi="Arial" w:cs="Arial"/>
          <w:i/>
          <w:szCs w:val="20"/>
          <w:lang w:eastAsia="zh-CN"/>
        </w:rPr>
        <w:t>RACH-</w:t>
      </w:r>
      <w:proofErr w:type="spellStart"/>
      <w:r w:rsidRPr="006A3293">
        <w:rPr>
          <w:rFonts w:ascii="Arial" w:eastAsiaTheme="minorEastAsia" w:hAnsi="Arial" w:cs="Arial"/>
          <w:i/>
          <w:szCs w:val="20"/>
          <w:lang w:eastAsia="zh-CN"/>
        </w:rPr>
        <w:t>ConfigCommon</w:t>
      </w:r>
      <w:proofErr w:type="spellEnd"/>
      <w:r>
        <w:rPr>
          <w:rFonts w:ascii="Arial" w:eastAsiaTheme="minorEastAsia" w:hAnsi="Arial" w:cs="Arial" w:hint="eastAsia"/>
          <w:szCs w:val="20"/>
          <w:lang w:eastAsia="zh-CN"/>
        </w:rPr>
        <w:t xml:space="preserve"> </w:t>
      </w:r>
      <w:r w:rsidR="006A3293">
        <w:rPr>
          <w:rFonts w:ascii="Arial" w:eastAsiaTheme="minorEastAsia" w:hAnsi="Arial" w:cs="Arial" w:hint="eastAsia"/>
          <w:szCs w:val="20"/>
          <w:lang w:eastAsia="zh-CN"/>
        </w:rPr>
        <w:t xml:space="preserve">within which </w:t>
      </w:r>
      <w:proofErr w:type="spellStart"/>
      <w:r w:rsidR="006A3293">
        <w:rPr>
          <w:rFonts w:ascii="Arial" w:eastAsiaTheme="minorEastAsia" w:hAnsi="Arial" w:cs="Arial" w:hint="eastAsia"/>
          <w:szCs w:val="20"/>
          <w:lang w:eastAsia="zh-CN"/>
        </w:rPr>
        <w:t>BWP</w:t>
      </w:r>
      <w:r>
        <w:rPr>
          <w:rFonts w:ascii="Arial" w:eastAsiaTheme="minorEastAsia" w:hAnsi="Arial" w:cs="Arial" w:hint="eastAsia"/>
          <w:szCs w:val="20"/>
          <w:lang w:eastAsia="zh-CN"/>
        </w:rPr>
        <w:t>identified</w:t>
      </w:r>
      <w:proofErr w:type="spellEnd"/>
      <w:r>
        <w:rPr>
          <w:rFonts w:ascii="Arial" w:eastAsiaTheme="minorEastAsia" w:hAnsi="Arial" w:cs="Arial" w:hint="eastAsia"/>
          <w:szCs w:val="20"/>
          <w:lang w:eastAsia="zh-CN"/>
        </w:rPr>
        <w:t xml:space="preserve"> by </w:t>
      </w:r>
      <w:proofErr w:type="spellStart"/>
      <w:r w:rsidRPr="005D43FF">
        <w:rPr>
          <w:rFonts w:ascii="Arial" w:eastAsiaTheme="minorEastAsia" w:hAnsi="Arial" w:cs="Arial"/>
          <w:i/>
          <w:szCs w:val="20"/>
          <w:lang w:eastAsia="zh-CN"/>
        </w:rPr>
        <w:t>firstActive</w:t>
      </w:r>
      <w:r w:rsidRPr="005D43FF">
        <w:rPr>
          <w:rFonts w:ascii="Arial" w:eastAsiaTheme="minorEastAsia" w:hAnsi="Arial" w:cs="Arial" w:hint="eastAsia"/>
          <w:i/>
          <w:szCs w:val="20"/>
          <w:lang w:eastAsia="zh-CN"/>
        </w:rPr>
        <w:t>Up</w:t>
      </w:r>
      <w:r w:rsidRPr="005D43FF">
        <w:rPr>
          <w:rFonts w:ascii="Arial" w:eastAsiaTheme="minorEastAsia" w:hAnsi="Arial" w:cs="Arial"/>
          <w:i/>
          <w:szCs w:val="20"/>
          <w:lang w:eastAsia="zh-CN"/>
        </w:rPr>
        <w:t>linkBWP</w:t>
      </w:r>
      <w:proofErr w:type="spellEnd"/>
      <w:r w:rsidRPr="005D43FF">
        <w:rPr>
          <w:rFonts w:ascii="Arial" w:eastAsiaTheme="minorEastAsia" w:hAnsi="Arial" w:cs="Arial"/>
          <w:i/>
          <w:szCs w:val="20"/>
          <w:lang w:eastAsia="zh-CN"/>
        </w:rPr>
        <w:t>-Id</w:t>
      </w:r>
      <w:r>
        <w:rPr>
          <w:rFonts w:ascii="Arial" w:eastAsiaTheme="minorEastAsia" w:hAnsi="Arial" w:cs="Arial" w:hint="eastAsia"/>
          <w:i/>
          <w:szCs w:val="20"/>
          <w:lang w:eastAsia="zh-CN"/>
        </w:rPr>
        <w:t>.</w:t>
      </w:r>
    </w:p>
    <w:p w:rsidR="00052E5A" w:rsidRPr="00F1024E" w:rsidRDefault="00052E5A" w:rsidP="00C2610C">
      <w:pPr>
        <w:spacing w:beforeLines="100" w:before="240" w:afterLines="100" w:after="240"/>
        <w:jc w:val="both"/>
        <w:rPr>
          <w:rFonts w:ascii="Arial" w:eastAsiaTheme="minorEastAsia" w:hAnsi="Arial" w:cs="Arial"/>
          <w:b/>
          <w:lang w:eastAsia="zh-CN"/>
        </w:rPr>
      </w:pPr>
      <w:r>
        <w:rPr>
          <w:rFonts w:ascii="Arial" w:eastAsiaTheme="minorEastAsia" w:hAnsi="Arial" w:cs="Arial" w:hint="eastAsia"/>
          <w:b/>
          <w:lang w:eastAsia="zh-CN"/>
        </w:rPr>
        <w:t xml:space="preserve">Proposal 4b: </w:t>
      </w:r>
      <w:r w:rsidR="00444E63">
        <w:rPr>
          <w:rFonts w:ascii="Arial" w:eastAsiaTheme="minorEastAsia" w:hAnsi="Arial" w:cs="Arial" w:hint="eastAsia"/>
          <w:b/>
          <w:lang w:eastAsia="zh-CN"/>
        </w:rPr>
        <w:t xml:space="preserve">The RACH resource indication in the LTM command </w:t>
      </w:r>
      <w:r w:rsidR="002A0FED">
        <w:rPr>
          <w:rFonts w:ascii="Arial" w:eastAsiaTheme="minorEastAsia" w:hAnsi="Arial" w:cs="Arial" w:hint="eastAsia"/>
          <w:b/>
          <w:lang w:eastAsia="zh-CN"/>
        </w:rPr>
        <w:t>points</w:t>
      </w:r>
      <w:r w:rsidR="00444E63">
        <w:rPr>
          <w:rFonts w:ascii="Arial" w:eastAsiaTheme="minorEastAsia" w:hAnsi="Arial" w:cs="Arial" w:hint="eastAsia"/>
          <w:b/>
          <w:lang w:eastAsia="zh-CN"/>
        </w:rPr>
        <w:t xml:space="preserve"> to the </w:t>
      </w:r>
      <w:r w:rsidR="00444E63" w:rsidRPr="00444E63">
        <w:rPr>
          <w:rFonts w:ascii="Arial" w:eastAsiaTheme="minorEastAsia" w:hAnsi="Arial" w:cs="Arial"/>
          <w:b/>
          <w:i/>
          <w:lang w:eastAsia="zh-CN"/>
        </w:rPr>
        <w:t>RACH-</w:t>
      </w:r>
      <w:proofErr w:type="spellStart"/>
      <w:r w:rsidR="00444E63" w:rsidRPr="00444E63">
        <w:rPr>
          <w:rFonts w:ascii="Arial" w:eastAsiaTheme="minorEastAsia" w:hAnsi="Arial" w:cs="Arial"/>
          <w:b/>
          <w:i/>
          <w:lang w:eastAsia="zh-CN"/>
        </w:rPr>
        <w:t>ConfigCommon</w:t>
      </w:r>
      <w:proofErr w:type="spellEnd"/>
      <w:r w:rsidR="00444E63">
        <w:rPr>
          <w:rFonts w:ascii="Arial" w:eastAsiaTheme="minorEastAsia" w:hAnsi="Arial" w:cs="Arial" w:hint="eastAsia"/>
          <w:b/>
          <w:i/>
          <w:lang w:eastAsia="zh-CN"/>
        </w:rPr>
        <w:t xml:space="preserve"> </w:t>
      </w:r>
      <w:r w:rsidR="005D43FF">
        <w:rPr>
          <w:rFonts w:ascii="Arial" w:eastAsiaTheme="minorEastAsia" w:hAnsi="Arial" w:cs="Arial"/>
          <w:b/>
          <w:lang w:eastAsia="zh-CN"/>
        </w:rPr>
        <w:t>configured</w:t>
      </w:r>
      <w:r w:rsidR="002A0FED">
        <w:rPr>
          <w:rFonts w:ascii="Arial" w:eastAsiaTheme="minorEastAsia" w:hAnsi="Arial" w:cs="Arial" w:hint="eastAsia"/>
          <w:b/>
          <w:lang w:eastAsia="zh-CN"/>
        </w:rPr>
        <w:t xml:space="preserve"> for</w:t>
      </w:r>
      <w:r w:rsidR="005D43FF">
        <w:rPr>
          <w:rFonts w:ascii="Arial" w:eastAsiaTheme="minorEastAsia" w:hAnsi="Arial" w:cs="Arial" w:hint="eastAsia"/>
          <w:b/>
          <w:lang w:eastAsia="zh-CN"/>
        </w:rPr>
        <w:t xml:space="preserve"> the UL BWP identified by</w:t>
      </w:r>
      <w:r w:rsidR="005D43FF" w:rsidRPr="005D43FF">
        <w:t xml:space="preserve"> </w:t>
      </w:r>
      <w:proofErr w:type="spellStart"/>
      <w:r w:rsidR="005D43FF" w:rsidRPr="005D43FF">
        <w:rPr>
          <w:rFonts w:ascii="Arial" w:eastAsiaTheme="minorEastAsia" w:hAnsi="Arial" w:cs="Arial"/>
          <w:b/>
          <w:i/>
          <w:lang w:eastAsia="zh-CN"/>
        </w:rPr>
        <w:t>firstActiveUplinkBWP</w:t>
      </w:r>
      <w:proofErr w:type="spellEnd"/>
      <w:r w:rsidR="005D43FF" w:rsidRPr="005D43FF">
        <w:rPr>
          <w:rFonts w:ascii="Arial" w:eastAsiaTheme="minorEastAsia" w:hAnsi="Arial" w:cs="Arial"/>
          <w:b/>
          <w:i/>
          <w:lang w:eastAsia="zh-CN"/>
        </w:rPr>
        <w:t>-Id</w:t>
      </w:r>
      <w:r w:rsidR="00444E63">
        <w:rPr>
          <w:rFonts w:ascii="Arial" w:eastAsiaTheme="minorEastAsia" w:hAnsi="Arial" w:cs="Arial" w:hint="eastAsia"/>
          <w:b/>
          <w:lang w:eastAsia="zh-CN"/>
        </w:rPr>
        <w:t xml:space="preserve"> </w:t>
      </w:r>
      <w:r w:rsidR="00F1024E">
        <w:rPr>
          <w:rFonts w:ascii="Arial" w:eastAsiaTheme="minorEastAsia" w:hAnsi="Arial" w:cs="Arial" w:hint="eastAsia"/>
          <w:b/>
          <w:lang w:eastAsia="zh-CN"/>
        </w:rPr>
        <w:t xml:space="preserve">in the </w:t>
      </w:r>
      <w:r w:rsidR="007E0311">
        <w:rPr>
          <w:rFonts w:ascii="Arial" w:eastAsiaTheme="minorEastAsia" w:hAnsi="Arial" w:cs="Arial" w:hint="eastAsia"/>
          <w:b/>
          <w:lang w:eastAsia="zh-CN"/>
        </w:rPr>
        <w:t>candidate configuration.</w:t>
      </w:r>
    </w:p>
    <w:p w:rsidR="00156D38" w:rsidRPr="00D82BE3" w:rsidRDefault="00156D38" w:rsidP="00C2610C">
      <w:pPr>
        <w:pStyle w:val="a1"/>
        <w:spacing w:beforeLines="100" w:before="240" w:afterLines="100" w:after="240"/>
        <w:rPr>
          <w:rFonts w:ascii="Arial" w:eastAsiaTheme="minorEastAsia" w:hAnsi="Arial" w:cs="Arial"/>
          <w:szCs w:val="20"/>
          <w:u w:val="single"/>
          <w:shd w:val="pct15" w:color="auto" w:fill="FFFFFF"/>
          <w:lang w:eastAsia="zh-CN"/>
        </w:rPr>
      </w:pPr>
      <w:r w:rsidRPr="00D82BE3">
        <w:rPr>
          <w:rFonts w:ascii="Arial" w:eastAsiaTheme="minorEastAsia" w:hAnsi="Arial" w:cs="Arial" w:hint="eastAsia"/>
          <w:szCs w:val="20"/>
          <w:u w:val="single"/>
          <w:shd w:val="pct15" w:color="auto" w:fill="FFFFFF"/>
          <w:lang w:eastAsia="zh-CN"/>
        </w:rPr>
        <w:t xml:space="preserve">TCI state for </w:t>
      </w:r>
      <w:proofErr w:type="spellStart"/>
      <w:r w:rsidRPr="00D82BE3">
        <w:rPr>
          <w:rFonts w:ascii="Arial" w:eastAsiaTheme="minorEastAsia" w:hAnsi="Arial" w:cs="Arial" w:hint="eastAsia"/>
          <w:szCs w:val="20"/>
          <w:u w:val="single"/>
          <w:shd w:val="pct15" w:color="auto" w:fill="FFFFFF"/>
          <w:lang w:eastAsia="zh-CN"/>
        </w:rPr>
        <w:t>SCells</w:t>
      </w:r>
      <w:proofErr w:type="spellEnd"/>
    </w:p>
    <w:p w:rsidR="00156D38" w:rsidRDefault="008A1337" w:rsidP="00C2610C">
      <w:pPr>
        <w:pStyle w:val="a1"/>
        <w:spacing w:beforeLines="100" w:before="240" w:afterLines="100" w:after="240"/>
        <w:rPr>
          <w:rFonts w:ascii="Arial" w:eastAsiaTheme="minorEastAsia" w:hAnsi="Arial" w:cs="Arial"/>
          <w:szCs w:val="20"/>
          <w:lang w:eastAsia="zh-CN"/>
        </w:rPr>
      </w:pPr>
      <w:r w:rsidRPr="008A1337">
        <w:rPr>
          <w:rFonts w:ascii="Arial" w:eastAsiaTheme="minorEastAsia" w:hAnsi="Arial" w:cs="Arial"/>
          <w:szCs w:val="20"/>
          <w:lang w:eastAsia="zh-CN"/>
        </w:rPr>
        <w:t>A</w:t>
      </w:r>
      <w:r w:rsidRPr="008A1337">
        <w:rPr>
          <w:rFonts w:ascii="Arial" w:eastAsiaTheme="minorEastAsia" w:hAnsi="Arial" w:cs="Arial" w:hint="eastAsia"/>
          <w:szCs w:val="20"/>
          <w:lang w:eastAsia="zh-CN"/>
        </w:rPr>
        <w:t xml:space="preserve">nother open issue </w:t>
      </w:r>
      <w:r>
        <w:rPr>
          <w:rFonts w:ascii="Arial" w:eastAsiaTheme="minorEastAsia" w:hAnsi="Arial" w:cs="Arial" w:hint="eastAsia"/>
          <w:szCs w:val="20"/>
          <w:lang w:eastAsia="zh-CN"/>
        </w:rPr>
        <w:t xml:space="preserve">given by the </w:t>
      </w:r>
      <w:r w:rsidRPr="008A1337">
        <w:rPr>
          <w:rFonts w:ascii="Arial" w:eastAsiaTheme="minorEastAsia" w:hAnsi="Arial" w:cs="Arial"/>
          <w:szCs w:val="20"/>
          <w:lang w:eastAsia="zh-CN"/>
        </w:rPr>
        <w:t>Rapporteur</w:t>
      </w:r>
      <w:r>
        <w:rPr>
          <w:rFonts w:ascii="Arial" w:eastAsiaTheme="minorEastAsia" w:hAnsi="Arial" w:cs="Arial"/>
          <w:szCs w:val="20"/>
          <w:lang w:eastAsia="zh-CN"/>
        </w:rPr>
        <w:t>’</w:t>
      </w:r>
      <w:r>
        <w:rPr>
          <w:rFonts w:ascii="Arial" w:eastAsiaTheme="minorEastAsia" w:hAnsi="Arial" w:cs="Arial" w:hint="eastAsia"/>
          <w:szCs w:val="20"/>
          <w:lang w:eastAsia="zh-CN"/>
        </w:rPr>
        <w:t>s open issue list is whether we need to in</w:t>
      </w:r>
      <w:r w:rsidR="00725680">
        <w:rPr>
          <w:rFonts w:ascii="Arial" w:eastAsiaTheme="minorEastAsia" w:hAnsi="Arial" w:cs="Arial" w:hint="eastAsia"/>
          <w:szCs w:val="20"/>
          <w:lang w:eastAsia="zh-CN"/>
        </w:rPr>
        <w:t xml:space="preserve">clude the TCI state for </w:t>
      </w:r>
      <w:proofErr w:type="spellStart"/>
      <w:r w:rsidR="00725680">
        <w:rPr>
          <w:rFonts w:ascii="Arial" w:eastAsiaTheme="minorEastAsia" w:hAnsi="Arial" w:cs="Arial" w:hint="eastAsia"/>
          <w:szCs w:val="20"/>
          <w:lang w:eastAsia="zh-CN"/>
        </w:rPr>
        <w:t>SCell</w:t>
      </w:r>
      <w:r w:rsidR="00570D65">
        <w:rPr>
          <w:rFonts w:ascii="Arial" w:eastAsiaTheme="minorEastAsia" w:hAnsi="Arial" w:cs="Arial" w:hint="eastAsia"/>
          <w:szCs w:val="20"/>
          <w:lang w:eastAsia="zh-CN"/>
        </w:rPr>
        <w:t>s</w:t>
      </w:r>
      <w:proofErr w:type="spellEnd"/>
      <w:r>
        <w:rPr>
          <w:rFonts w:ascii="Arial" w:eastAsiaTheme="minorEastAsia" w:hAnsi="Arial" w:cs="Arial" w:hint="eastAsia"/>
          <w:szCs w:val="20"/>
          <w:lang w:eastAsia="zh-CN"/>
        </w:rPr>
        <w:t xml:space="preserve"> upon </w:t>
      </w:r>
      <w:r w:rsidR="005937B6">
        <w:rPr>
          <w:rFonts w:ascii="Arial" w:eastAsiaTheme="minorEastAsia" w:hAnsi="Arial" w:cs="Arial" w:hint="eastAsia"/>
          <w:szCs w:val="20"/>
          <w:lang w:eastAsia="zh-CN"/>
        </w:rPr>
        <w:t>sending the LTM cell switch command MAC CE.</w:t>
      </w:r>
    </w:p>
    <w:p w:rsidR="005937B6" w:rsidRPr="008A1337" w:rsidRDefault="005409BF"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n legacy, </w:t>
      </w:r>
      <w:r w:rsidR="003D508B">
        <w:rPr>
          <w:rFonts w:ascii="Arial" w:eastAsiaTheme="minorEastAsia" w:hAnsi="Arial" w:cs="Arial" w:hint="eastAsia"/>
          <w:szCs w:val="20"/>
          <w:lang w:eastAsia="zh-CN"/>
        </w:rPr>
        <w:t>the</w:t>
      </w:r>
      <w:r w:rsidR="008C1C7B">
        <w:rPr>
          <w:rFonts w:ascii="Arial" w:eastAsiaTheme="minorEastAsia" w:hAnsi="Arial" w:cs="Arial"/>
          <w:szCs w:val="20"/>
          <w:lang w:eastAsia="zh-CN"/>
        </w:rPr>
        <w:t xml:space="preserve"> (conditional) handover or</w:t>
      </w:r>
      <w:r w:rsidR="008C1C7B">
        <w:rPr>
          <w:rFonts w:ascii="Arial" w:eastAsiaTheme="minorEastAsia" w:hAnsi="Arial" w:cs="Arial" w:hint="eastAsia"/>
          <w:szCs w:val="20"/>
          <w:lang w:eastAsia="zh-CN"/>
        </w:rPr>
        <w:t xml:space="preserve"> </w:t>
      </w:r>
      <w:proofErr w:type="spellStart"/>
      <w:r w:rsidR="001744CB">
        <w:rPr>
          <w:rFonts w:ascii="Arial" w:eastAsiaTheme="minorEastAsia" w:hAnsi="Arial" w:cs="Arial"/>
          <w:szCs w:val="20"/>
          <w:lang w:eastAsia="zh-CN"/>
        </w:rPr>
        <w:t>P</w:t>
      </w:r>
      <w:r w:rsidR="001744CB">
        <w:rPr>
          <w:rFonts w:ascii="Arial" w:eastAsiaTheme="minorEastAsia" w:hAnsi="Arial" w:cs="Arial" w:hint="eastAsia"/>
          <w:szCs w:val="20"/>
          <w:lang w:eastAsia="zh-CN"/>
        </w:rPr>
        <w:t>S</w:t>
      </w:r>
      <w:r w:rsidR="008C1C7B" w:rsidRPr="008C1C7B">
        <w:rPr>
          <w:rFonts w:ascii="Arial" w:eastAsiaTheme="minorEastAsia" w:hAnsi="Arial" w:cs="Arial"/>
          <w:szCs w:val="20"/>
          <w:lang w:eastAsia="zh-CN"/>
        </w:rPr>
        <w:t>Cell</w:t>
      </w:r>
      <w:proofErr w:type="spellEnd"/>
      <w:r w:rsidR="008C1C7B" w:rsidRPr="008C1C7B">
        <w:rPr>
          <w:rFonts w:ascii="Arial" w:eastAsiaTheme="minorEastAsia" w:hAnsi="Arial" w:cs="Arial"/>
          <w:szCs w:val="20"/>
          <w:lang w:eastAsia="zh-CN"/>
        </w:rPr>
        <w:t xml:space="preserve"> change</w:t>
      </w:r>
      <w:r w:rsidR="005437F5">
        <w:rPr>
          <w:rFonts w:ascii="Arial" w:eastAsiaTheme="minorEastAsia" w:hAnsi="Arial" w:cs="Arial" w:hint="eastAsia"/>
          <w:szCs w:val="20"/>
          <w:lang w:eastAsia="zh-CN"/>
        </w:rPr>
        <w:t xml:space="preserve"> o</w:t>
      </w:r>
      <w:r w:rsidR="00DC13B3">
        <w:rPr>
          <w:rFonts w:ascii="Arial" w:eastAsiaTheme="minorEastAsia" w:hAnsi="Arial" w:cs="Arial" w:hint="eastAsia"/>
          <w:szCs w:val="20"/>
          <w:lang w:eastAsia="zh-CN"/>
        </w:rPr>
        <w:t xml:space="preserve">nly considers the </w:t>
      </w:r>
      <w:proofErr w:type="spellStart"/>
      <w:r w:rsidR="00DC13B3">
        <w:rPr>
          <w:rFonts w:ascii="Arial" w:eastAsiaTheme="minorEastAsia" w:hAnsi="Arial" w:cs="Arial" w:hint="eastAsia"/>
          <w:szCs w:val="20"/>
          <w:lang w:eastAsia="zh-CN"/>
        </w:rPr>
        <w:t>SpCell</w:t>
      </w:r>
      <w:proofErr w:type="spellEnd"/>
      <w:r w:rsidR="00DC13B3">
        <w:rPr>
          <w:rFonts w:ascii="Arial" w:eastAsiaTheme="minorEastAsia" w:hAnsi="Arial" w:cs="Arial" w:hint="eastAsia"/>
          <w:szCs w:val="20"/>
          <w:lang w:eastAsia="zh-CN"/>
        </w:rPr>
        <w:t xml:space="preserve">. </w:t>
      </w:r>
      <w:r w:rsidR="00DC13B3">
        <w:rPr>
          <w:rFonts w:ascii="Arial" w:eastAsiaTheme="minorEastAsia" w:hAnsi="Arial" w:cs="Arial"/>
          <w:szCs w:val="20"/>
          <w:lang w:eastAsia="zh-CN"/>
        </w:rPr>
        <w:t>T</w:t>
      </w:r>
      <w:r w:rsidR="00DC13B3">
        <w:rPr>
          <w:rFonts w:ascii="Arial" w:eastAsiaTheme="minorEastAsia" w:hAnsi="Arial" w:cs="Arial" w:hint="eastAsia"/>
          <w:szCs w:val="20"/>
          <w:lang w:eastAsia="zh-CN"/>
        </w:rPr>
        <w:t xml:space="preserve">his means </w:t>
      </w:r>
      <w:r w:rsidR="0062545B">
        <w:rPr>
          <w:rFonts w:ascii="Arial" w:eastAsiaTheme="minorEastAsia" w:hAnsi="Arial" w:cs="Arial"/>
          <w:szCs w:val="20"/>
          <w:lang w:eastAsia="zh-CN"/>
        </w:rPr>
        <w:t>only the measurement qua</w:t>
      </w:r>
      <w:r w:rsidR="0062545B">
        <w:rPr>
          <w:rFonts w:ascii="Arial" w:eastAsiaTheme="minorEastAsia" w:hAnsi="Arial" w:cs="Arial" w:hint="eastAsia"/>
          <w:szCs w:val="20"/>
          <w:lang w:eastAsia="zh-CN"/>
        </w:rPr>
        <w:t>lity</w:t>
      </w:r>
      <w:r w:rsidR="002A41F4">
        <w:rPr>
          <w:rFonts w:ascii="Arial" w:eastAsiaTheme="minorEastAsia" w:hAnsi="Arial" w:cs="Arial"/>
          <w:szCs w:val="20"/>
          <w:lang w:eastAsia="zh-CN"/>
        </w:rPr>
        <w:t xml:space="preserve"> of</w:t>
      </w:r>
      <w:r w:rsidR="00DC13B3" w:rsidRPr="00DC13B3">
        <w:rPr>
          <w:rFonts w:ascii="Arial" w:eastAsiaTheme="minorEastAsia" w:hAnsi="Arial" w:cs="Arial"/>
          <w:szCs w:val="20"/>
          <w:lang w:eastAsia="zh-CN"/>
        </w:rPr>
        <w:t xml:space="preserve"> </w:t>
      </w:r>
      <w:proofErr w:type="spellStart"/>
      <w:r w:rsidR="00DC13B3" w:rsidRPr="00DC13B3">
        <w:rPr>
          <w:rFonts w:ascii="Arial" w:eastAsiaTheme="minorEastAsia" w:hAnsi="Arial" w:cs="Arial"/>
          <w:szCs w:val="20"/>
          <w:lang w:eastAsia="zh-CN"/>
        </w:rPr>
        <w:t>SpCell</w:t>
      </w:r>
      <w:proofErr w:type="spellEnd"/>
      <w:r w:rsidR="00DC13B3" w:rsidRPr="00DC13B3">
        <w:rPr>
          <w:rFonts w:ascii="Arial" w:eastAsiaTheme="minorEastAsia" w:hAnsi="Arial" w:cs="Arial"/>
          <w:szCs w:val="20"/>
          <w:lang w:eastAsia="zh-CN"/>
        </w:rPr>
        <w:t xml:space="preserve"> </w:t>
      </w:r>
      <w:r w:rsidR="00D3761C">
        <w:rPr>
          <w:rFonts w:ascii="Arial" w:eastAsiaTheme="minorEastAsia" w:hAnsi="Arial" w:cs="Arial" w:hint="eastAsia"/>
          <w:szCs w:val="20"/>
          <w:lang w:eastAsia="zh-CN"/>
        </w:rPr>
        <w:t>is</w:t>
      </w:r>
      <w:r w:rsidR="00DC13B3" w:rsidRPr="00DC13B3">
        <w:rPr>
          <w:rFonts w:ascii="Arial" w:eastAsiaTheme="minorEastAsia" w:hAnsi="Arial" w:cs="Arial"/>
          <w:szCs w:val="20"/>
          <w:lang w:eastAsia="zh-CN"/>
        </w:rPr>
        <w:t xml:space="preserve"> considered so as to trigger the reconfiguration with sync</w:t>
      </w:r>
      <w:r w:rsidR="00725680">
        <w:rPr>
          <w:rFonts w:ascii="Arial" w:eastAsiaTheme="minorEastAsia" w:hAnsi="Arial" w:cs="Arial" w:hint="eastAsia"/>
          <w:szCs w:val="20"/>
          <w:lang w:eastAsia="zh-CN"/>
        </w:rPr>
        <w:t xml:space="preserve">. </w:t>
      </w:r>
      <w:r w:rsidR="00725680">
        <w:rPr>
          <w:rFonts w:ascii="Arial" w:eastAsiaTheme="minorEastAsia" w:hAnsi="Arial" w:cs="Arial"/>
          <w:szCs w:val="20"/>
          <w:lang w:eastAsia="zh-CN"/>
        </w:rPr>
        <w:t>A</w:t>
      </w:r>
      <w:r w:rsidR="00725680">
        <w:rPr>
          <w:rFonts w:ascii="Arial" w:eastAsiaTheme="minorEastAsia" w:hAnsi="Arial" w:cs="Arial" w:hint="eastAsia"/>
          <w:szCs w:val="20"/>
          <w:lang w:eastAsia="zh-CN"/>
        </w:rPr>
        <w:t xml:space="preserve">s for the </w:t>
      </w:r>
      <w:proofErr w:type="spellStart"/>
      <w:r w:rsidR="00725680">
        <w:rPr>
          <w:rFonts w:ascii="Arial" w:eastAsiaTheme="minorEastAsia" w:hAnsi="Arial" w:cs="Arial" w:hint="eastAsia"/>
          <w:szCs w:val="20"/>
          <w:lang w:eastAsia="zh-CN"/>
        </w:rPr>
        <w:t>SCell</w:t>
      </w:r>
      <w:r w:rsidR="00570D65">
        <w:rPr>
          <w:rFonts w:ascii="Arial" w:eastAsiaTheme="minorEastAsia" w:hAnsi="Arial" w:cs="Arial" w:hint="eastAsia"/>
          <w:szCs w:val="20"/>
          <w:lang w:eastAsia="zh-CN"/>
        </w:rPr>
        <w:t>s</w:t>
      </w:r>
      <w:proofErr w:type="spellEnd"/>
      <w:r w:rsidR="00570D65">
        <w:rPr>
          <w:rFonts w:ascii="Arial" w:eastAsiaTheme="minorEastAsia" w:hAnsi="Arial" w:cs="Arial" w:hint="eastAsia"/>
          <w:szCs w:val="20"/>
          <w:lang w:eastAsia="zh-CN"/>
        </w:rPr>
        <w:t xml:space="preserve">, </w:t>
      </w:r>
      <w:r w:rsidR="00506A38">
        <w:rPr>
          <w:rFonts w:ascii="Arial" w:eastAsiaTheme="minorEastAsia" w:hAnsi="Arial" w:cs="Arial" w:hint="eastAsia"/>
          <w:szCs w:val="20"/>
          <w:lang w:eastAsia="zh-CN"/>
        </w:rPr>
        <w:t xml:space="preserve">during the reconfiguration with sync procedure, they can only be </w:t>
      </w:r>
      <w:r w:rsidR="00E50856">
        <w:rPr>
          <w:rFonts w:ascii="Arial" w:eastAsiaTheme="minorEastAsia" w:hAnsi="Arial" w:cs="Arial" w:hint="eastAsia"/>
          <w:szCs w:val="20"/>
          <w:lang w:eastAsia="zh-CN"/>
        </w:rPr>
        <w:t xml:space="preserve">managed by </w:t>
      </w:r>
      <w:r w:rsidR="00506A38">
        <w:rPr>
          <w:rFonts w:ascii="Arial" w:eastAsiaTheme="minorEastAsia" w:hAnsi="Arial" w:cs="Arial" w:hint="eastAsia"/>
          <w:szCs w:val="20"/>
          <w:lang w:eastAsia="zh-CN"/>
        </w:rPr>
        <w:t xml:space="preserve">RRC configuration to perform </w:t>
      </w:r>
      <w:proofErr w:type="spellStart"/>
      <w:r w:rsidR="00506A38">
        <w:rPr>
          <w:rFonts w:ascii="Arial" w:eastAsiaTheme="minorEastAsia" w:hAnsi="Arial" w:cs="Arial" w:hint="eastAsia"/>
          <w:szCs w:val="20"/>
          <w:lang w:eastAsia="zh-CN"/>
        </w:rPr>
        <w:t>SCel</w:t>
      </w:r>
      <w:r w:rsidR="00865CFD">
        <w:rPr>
          <w:rFonts w:ascii="Arial" w:eastAsiaTheme="minorEastAsia" w:hAnsi="Arial" w:cs="Arial" w:hint="eastAsia"/>
          <w:szCs w:val="20"/>
          <w:lang w:eastAsia="zh-CN"/>
        </w:rPr>
        <w:t>l</w:t>
      </w:r>
      <w:proofErr w:type="spellEnd"/>
      <w:r w:rsidR="00BB0DDA">
        <w:rPr>
          <w:rFonts w:ascii="Arial" w:eastAsiaTheme="minorEastAsia" w:hAnsi="Arial" w:cs="Arial" w:hint="eastAsia"/>
          <w:szCs w:val="20"/>
          <w:lang w:eastAsia="zh-CN"/>
        </w:rPr>
        <w:t xml:space="preserve"> </w:t>
      </w:r>
      <w:r w:rsidR="00E50856" w:rsidRPr="00E50856">
        <w:rPr>
          <w:rFonts w:ascii="Arial" w:eastAsiaTheme="minorEastAsia" w:hAnsi="Arial" w:cs="Arial"/>
          <w:szCs w:val="20"/>
          <w:lang w:eastAsia="zh-CN"/>
        </w:rPr>
        <w:t>addition</w:t>
      </w:r>
      <w:r w:rsidR="00BB0DDA">
        <w:rPr>
          <w:rFonts w:ascii="Arial" w:eastAsiaTheme="minorEastAsia" w:hAnsi="Arial" w:cs="Arial" w:hint="eastAsia"/>
          <w:szCs w:val="20"/>
          <w:lang w:eastAsia="zh-CN"/>
        </w:rPr>
        <w:t xml:space="preserve">, </w:t>
      </w:r>
      <w:r w:rsidR="00E50856">
        <w:rPr>
          <w:rFonts w:ascii="Arial" w:eastAsiaTheme="minorEastAsia" w:hAnsi="Arial" w:cs="Arial" w:hint="eastAsia"/>
          <w:szCs w:val="20"/>
          <w:lang w:eastAsia="zh-CN"/>
        </w:rPr>
        <w:t>modification</w:t>
      </w:r>
      <w:r w:rsidR="00BB0DDA">
        <w:rPr>
          <w:rFonts w:ascii="Arial" w:eastAsiaTheme="minorEastAsia" w:hAnsi="Arial" w:cs="Arial" w:hint="eastAsia"/>
          <w:szCs w:val="20"/>
          <w:lang w:eastAsia="zh-CN"/>
        </w:rPr>
        <w:t xml:space="preserve">, </w:t>
      </w:r>
      <w:r w:rsidR="00BB0DDA">
        <w:rPr>
          <w:rFonts w:ascii="Arial" w:eastAsiaTheme="minorEastAsia" w:hAnsi="Arial" w:cs="Arial"/>
          <w:szCs w:val="20"/>
          <w:lang w:eastAsia="zh-CN"/>
        </w:rPr>
        <w:t>release</w:t>
      </w:r>
      <w:r w:rsidR="00BB0DDA">
        <w:rPr>
          <w:rFonts w:ascii="Arial" w:eastAsiaTheme="minorEastAsia" w:hAnsi="Arial" w:cs="Arial" w:hint="eastAsia"/>
          <w:szCs w:val="20"/>
          <w:lang w:eastAsia="zh-CN"/>
        </w:rPr>
        <w:t xml:space="preserve">, </w:t>
      </w:r>
      <w:r w:rsidR="00D76B4A">
        <w:rPr>
          <w:rFonts w:ascii="Arial" w:eastAsiaTheme="minorEastAsia" w:hAnsi="Arial" w:cs="Arial"/>
          <w:szCs w:val="20"/>
          <w:lang w:eastAsia="zh-CN"/>
        </w:rPr>
        <w:t>activation</w:t>
      </w:r>
      <w:r w:rsidR="002948B5">
        <w:rPr>
          <w:rFonts w:ascii="Arial" w:eastAsiaTheme="minorEastAsia" w:hAnsi="Arial" w:cs="Arial" w:hint="eastAsia"/>
          <w:szCs w:val="20"/>
          <w:lang w:eastAsia="zh-CN"/>
        </w:rPr>
        <w:t xml:space="preserve"> or</w:t>
      </w:r>
      <w:r w:rsidR="00BB0DDA">
        <w:rPr>
          <w:rFonts w:ascii="Arial" w:eastAsiaTheme="minorEastAsia" w:hAnsi="Arial" w:cs="Arial" w:hint="eastAsia"/>
          <w:szCs w:val="20"/>
          <w:lang w:eastAsia="zh-CN"/>
        </w:rPr>
        <w:t xml:space="preserve"> </w:t>
      </w:r>
      <w:r w:rsidR="00E50856" w:rsidRPr="00E50856">
        <w:rPr>
          <w:rFonts w:ascii="Arial" w:eastAsiaTheme="minorEastAsia" w:hAnsi="Arial" w:cs="Arial"/>
          <w:szCs w:val="20"/>
          <w:lang w:eastAsia="zh-CN"/>
        </w:rPr>
        <w:t>deactivation</w:t>
      </w:r>
      <w:r w:rsidR="00BB0DDA">
        <w:rPr>
          <w:rFonts w:ascii="Arial" w:eastAsiaTheme="minorEastAsia" w:hAnsi="Arial" w:cs="Arial" w:hint="eastAsia"/>
          <w:szCs w:val="20"/>
          <w:lang w:eastAsia="zh-CN"/>
        </w:rPr>
        <w:t xml:space="preserve"> operation. </w:t>
      </w:r>
      <w:r w:rsidR="00506A38">
        <w:rPr>
          <w:rFonts w:ascii="Arial" w:eastAsiaTheme="minorEastAsia" w:hAnsi="Arial" w:cs="Arial"/>
          <w:szCs w:val="20"/>
          <w:lang w:eastAsia="zh-CN"/>
        </w:rPr>
        <w:t>I</w:t>
      </w:r>
      <w:r w:rsidR="00506A38">
        <w:rPr>
          <w:rFonts w:ascii="Arial" w:eastAsiaTheme="minorEastAsia" w:hAnsi="Arial" w:cs="Arial" w:hint="eastAsia"/>
          <w:szCs w:val="20"/>
          <w:lang w:eastAsia="zh-CN"/>
        </w:rPr>
        <w:t>t doesn</w:t>
      </w:r>
      <w:r w:rsidR="00506A38">
        <w:rPr>
          <w:rFonts w:ascii="Arial" w:eastAsiaTheme="minorEastAsia" w:hAnsi="Arial" w:cs="Arial"/>
          <w:szCs w:val="20"/>
          <w:lang w:eastAsia="zh-CN"/>
        </w:rPr>
        <w:t>’</w:t>
      </w:r>
      <w:r w:rsidR="00506A38">
        <w:rPr>
          <w:rFonts w:ascii="Arial" w:eastAsiaTheme="minorEastAsia" w:hAnsi="Arial" w:cs="Arial" w:hint="eastAsia"/>
          <w:szCs w:val="20"/>
          <w:lang w:eastAsia="zh-CN"/>
        </w:rPr>
        <w:t xml:space="preserve">t support to provide </w:t>
      </w:r>
      <w:r w:rsidR="00724F33">
        <w:rPr>
          <w:rFonts w:ascii="Arial" w:eastAsiaTheme="minorEastAsia" w:hAnsi="Arial" w:cs="Arial" w:hint="eastAsia"/>
          <w:szCs w:val="20"/>
          <w:lang w:eastAsia="zh-CN"/>
        </w:rPr>
        <w:t xml:space="preserve">the </w:t>
      </w:r>
      <w:r w:rsidR="00506A38">
        <w:rPr>
          <w:rFonts w:ascii="Arial" w:eastAsiaTheme="minorEastAsia" w:hAnsi="Arial" w:cs="Arial" w:hint="eastAsia"/>
          <w:szCs w:val="20"/>
          <w:lang w:eastAsia="zh-CN"/>
        </w:rPr>
        <w:t xml:space="preserve">active TCI information for </w:t>
      </w:r>
      <w:proofErr w:type="spellStart"/>
      <w:r w:rsidR="00506A38">
        <w:rPr>
          <w:rFonts w:ascii="Arial" w:eastAsiaTheme="minorEastAsia" w:hAnsi="Arial" w:cs="Arial" w:hint="eastAsia"/>
          <w:szCs w:val="20"/>
          <w:lang w:eastAsia="zh-CN"/>
        </w:rPr>
        <w:t>SCell</w:t>
      </w:r>
      <w:proofErr w:type="spellEnd"/>
      <w:r w:rsidR="00506A38">
        <w:rPr>
          <w:rFonts w:ascii="Arial" w:eastAsiaTheme="minorEastAsia" w:hAnsi="Arial" w:cs="Arial" w:hint="eastAsia"/>
          <w:szCs w:val="20"/>
          <w:lang w:eastAsia="zh-CN"/>
        </w:rPr>
        <w:t xml:space="preserve"> during handover procedure. NW could send PDCCH order to trigger RACH for UL sync after complet</w:t>
      </w:r>
      <w:r w:rsidR="00657364">
        <w:rPr>
          <w:rFonts w:ascii="Arial" w:eastAsiaTheme="minorEastAsia" w:hAnsi="Arial" w:cs="Arial" w:hint="eastAsia"/>
          <w:szCs w:val="20"/>
          <w:lang w:eastAsia="zh-CN"/>
        </w:rPr>
        <w:t>ing</w:t>
      </w:r>
      <w:r w:rsidR="00506A38">
        <w:rPr>
          <w:rFonts w:ascii="Arial" w:eastAsiaTheme="minorEastAsia" w:hAnsi="Arial" w:cs="Arial" w:hint="eastAsia"/>
          <w:szCs w:val="20"/>
          <w:lang w:eastAsia="zh-CN"/>
        </w:rPr>
        <w:t xml:space="preserve"> handover.</w:t>
      </w:r>
    </w:p>
    <w:p w:rsidR="002B4009" w:rsidRDefault="00EB149B" w:rsidP="00C2610C">
      <w:pPr>
        <w:pStyle w:val="a1"/>
        <w:spacing w:beforeLines="100" w:before="240" w:afterLines="100" w:after="240"/>
        <w:rPr>
          <w:rFonts w:ascii="Arial" w:eastAsiaTheme="minorEastAsia" w:hAnsi="Arial" w:cs="Arial"/>
          <w:szCs w:val="20"/>
          <w:lang w:eastAsia="zh-CN"/>
        </w:rPr>
      </w:pPr>
      <w:r w:rsidRPr="00C1579F">
        <w:rPr>
          <w:rFonts w:ascii="Arial" w:eastAsiaTheme="minorEastAsia" w:hAnsi="Arial" w:cs="Arial"/>
          <w:szCs w:val="20"/>
          <w:lang w:eastAsia="zh-CN"/>
        </w:rPr>
        <w:t>W</w:t>
      </w:r>
      <w:r w:rsidRPr="00C1579F">
        <w:rPr>
          <w:rFonts w:ascii="Arial" w:eastAsiaTheme="minorEastAsia" w:hAnsi="Arial" w:cs="Arial" w:hint="eastAsia"/>
          <w:szCs w:val="20"/>
          <w:lang w:eastAsia="zh-CN"/>
        </w:rPr>
        <w:t xml:space="preserve">hen considering LTM, </w:t>
      </w:r>
      <w:r w:rsidR="007E2FF8">
        <w:rPr>
          <w:rFonts w:ascii="Arial" w:eastAsiaTheme="minorEastAsia" w:hAnsi="Arial" w:cs="Arial" w:hint="eastAsia"/>
          <w:szCs w:val="20"/>
          <w:lang w:eastAsia="zh-CN"/>
        </w:rPr>
        <w:t xml:space="preserve">since we have confirmed the LTM is at least with </w:t>
      </w:r>
      <w:proofErr w:type="spellStart"/>
      <w:r w:rsidR="007E2FF8">
        <w:rPr>
          <w:rFonts w:ascii="Arial" w:eastAsiaTheme="minorEastAsia" w:hAnsi="Arial" w:cs="Arial" w:hint="eastAsia"/>
          <w:szCs w:val="20"/>
          <w:lang w:eastAsia="zh-CN"/>
        </w:rPr>
        <w:t>SpCell</w:t>
      </w:r>
      <w:proofErr w:type="spellEnd"/>
      <w:r w:rsidR="007E2FF8">
        <w:rPr>
          <w:rFonts w:ascii="Arial" w:eastAsiaTheme="minorEastAsia" w:hAnsi="Arial" w:cs="Arial" w:hint="eastAsia"/>
          <w:szCs w:val="20"/>
          <w:lang w:eastAsia="zh-CN"/>
        </w:rPr>
        <w:t xml:space="preserve"> change, it is easy that we follow </w:t>
      </w:r>
      <w:r w:rsidR="005E1F65">
        <w:rPr>
          <w:rFonts w:ascii="Arial" w:eastAsiaTheme="minorEastAsia" w:hAnsi="Arial" w:cs="Arial" w:hint="eastAsia"/>
          <w:szCs w:val="20"/>
          <w:lang w:eastAsia="zh-CN"/>
        </w:rPr>
        <w:t>legacy</w:t>
      </w:r>
      <w:r w:rsidR="00226ECC">
        <w:rPr>
          <w:rFonts w:ascii="Arial" w:eastAsiaTheme="minorEastAsia" w:hAnsi="Arial" w:cs="Arial" w:hint="eastAsia"/>
          <w:szCs w:val="20"/>
          <w:lang w:eastAsia="zh-CN"/>
        </w:rPr>
        <w:t xml:space="preserve"> mobility</w:t>
      </w:r>
      <w:r w:rsidR="005E1F65">
        <w:rPr>
          <w:rFonts w:ascii="Arial" w:eastAsiaTheme="minorEastAsia" w:hAnsi="Arial" w:cs="Arial" w:hint="eastAsia"/>
          <w:szCs w:val="20"/>
          <w:lang w:eastAsia="zh-CN"/>
        </w:rPr>
        <w:t xml:space="preserve"> </w:t>
      </w:r>
      <w:r w:rsidR="00D324DD">
        <w:rPr>
          <w:rFonts w:ascii="Arial" w:eastAsiaTheme="minorEastAsia" w:hAnsi="Arial" w:cs="Arial" w:hint="eastAsia"/>
          <w:szCs w:val="20"/>
          <w:lang w:eastAsia="zh-CN"/>
        </w:rPr>
        <w:t>scenario on handling of</w:t>
      </w:r>
      <w:r w:rsidR="005B2E26">
        <w:rPr>
          <w:rFonts w:ascii="Arial" w:eastAsiaTheme="minorEastAsia" w:hAnsi="Arial" w:cs="Arial" w:hint="eastAsia"/>
          <w:szCs w:val="20"/>
          <w:lang w:eastAsia="zh-CN"/>
        </w:rPr>
        <w:t xml:space="preserve"> the</w:t>
      </w:r>
      <w:r w:rsidR="005E1F65">
        <w:rPr>
          <w:rFonts w:ascii="Arial" w:eastAsiaTheme="minorEastAsia" w:hAnsi="Arial" w:cs="Arial" w:hint="eastAsia"/>
          <w:szCs w:val="20"/>
          <w:lang w:eastAsia="zh-CN"/>
        </w:rPr>
        <w:t xml:space="preserve"> </w:t>
      </w:r>
      <w:proofErr w:type="spellStart"/>
      <w:r w:rsidR="005E1F65">
        <w:rPr>
          <w:rFonts w:ascii="Arial" w:eastAsiaTheme="minorEastAsia" w:hAnsi="Arial" w:cs="Arial" w:hint="eastAsia"/>
          <w:szCs w:val="20"/>
          <w:lang w:eastAsia="zh-CN"/>
        </w:rPr>
        <w:t>SCell</w:t>
      </w:r>
      <w:proofErr w:type="spellEnd"/>
      <w:r w:rsidR="005E1F65">
        <w:rPr>
          <w:rFonts w:ascii="Arial" w:eastAsiaTheme="minorEastAsia" w:hAnsi="Arial" w:cs="Arial" w:hint="eastAsia"/>
          <w:szCs w:val="20"/>
          <w:lang w:eastAsia="zh-CN"/>
        </w:rPr>
        <w:t xml:space="preserve"> upon cell switch, i.e., not make </w:t>
      </w:r>
      <w:r w:rsidR="00FB76C1">
        <w:rPr>
          <w:rFonts w:ascii="Arial" w:eastAsiaTheme="minorEastAsia" w:hAnsi="Arial" w:cs="Arial" w:hint="eastAsia"/>
          <w:szCs w:val="20"/>
          <w:lang w:eastAsia="zh-CN"/>
        </w:rPr>
        <w:t xml:space="preserve">overdesign on the </w:t>
      </w:r>
      <w:proofErr w:type="spellStart"/>
      <w:r w:rsidR="00FB76C1">
        <w:rPr>
          <w:rFonts w:ascii="Arial" w:eastAsiaTheme="minorEastAsia" w:hAnsi="Arial" w:cs="Arial" w:hint="eastAsia"/>
          <w:szCs w:val="20"/>
          <w:lang w:eastAsia="zh-CN"/>
        </w:rPr>
        <w:t>SCell</w:t>
      </w:r>
      <w:proofErr w:type="spellEnd"/>
      <w:r w:rsidR="00581460">
        <w:rPr>
          <w:rFonts w:ascii="Arial" w:eastAsiaTheme="minorEastAsia" w:hAnsi="Arial" w:cs="Arial" w:hint="eastAsia"/>
          <w:szCs w:val="20"/>
          <w:lang w:eastAsia="zh-CN"/>
        </w:rPr>
        <w:t>.</w:t>
      </w:r>
      <w:r w:rsidR="005F10B3">
        <w:rPr>
          <w:rFonts w:ascii="Arial" w:eastAsiaTheme="minorEastAsia" w:hAnsi="Arial" w:cs="Arial" w:hint="eastAsia"/>
          <w:szCs w:val="20"/>
          <w:lang w:eastAsia="zh-CN"/>
        </w:rPr>
        <w:t xml:space="preserve"> </w:t>
      </w:r>
      <w:r w:rsidR="00506A38">
        <w:rPr>
          <w:rFonts w:ascii="Arial" w:eastAsiaTheme="minorEastAsia" w:hAnsi="Arial" w:cs="Arial"/>
          <w:szCs w:val="20"/>
          <w:lang w:eastAsia="zh-CN"/>
        </w:rPr>
        <w:t>F</w:t>
      </w:r>
      <w:r w:rsidR="00506A38">
        <w:rPr>
          <w:rFonts w:ascii="Arial" w:eastAsiaTheme="minorEastAsia" w:hAnsi="Arial" w:cs="Arial" w:hint="eastAsia"/>
          <w:szCs w:val="20"/>
          <w:lang w:eastAsia="zh-CN"/>
        </w:rPr>
        <w:t>urthermore, if NW provide</w:t>
      </w:r>
      <w:r w:rsidR="00DF1FB9">
        <w:rPr>
          <w:rFonts w:ascii="Arial" w:eastAsiaTheme="minorEastAsia" w:hAnsi="Arial" w:cs="Arial" w:hint="eastAsia"/>
          <w:szCs w:val="20"/>
          <w:lang w:eastAsia="zh-CN"/>
        </w:rPr>
        <w:t>s</w:t>
      </w:r>
      <w:r w:rsidR="00506A38">
        <w:rPr>
          <w:rFonts w:ascii="Arial" w:eastAsiaTheme="minorEastAsia" w:hAnsi="Arial" w:cs="Arial" w:hint="eastAsia"/>
          <w:szCs w:val="20"/>
          <w:lang w:eastAsia="zh-CN"/>
        </w:rPr>
        <w:t xml:space="preserve"> the TCI information for </w:t>
      </w:r>
      <w:proofErr w:type="spellStart"/>
      <w:r w:rsidR="00506A38">
        <w:rPr>
          <w:rFonts w:ascii="Arial" w:eastAsiaTheme="minorEastAsia" w:hAnsi="Arial" w:cs="Arial" w:hint="eastAsia"/>
          <w:szCs w:val="20"/>
          <w:lang w:eastAsia="zh-CN"/>
        </w:rPr>
        <w:t>SCell</w:t>
      </w:r>
      <w:proofErr w:type="spellEnd"/>
      <w:r w:rsidR="00506A38">
        <w:rPr>
          <w:rFonts w:ascii="Arial" w:eastAsiaTheme="minorEastAsia" w:hAnsi="Arial" w:cs="Arial" w:hint="eastAsia"/>
          <w:szCs w:val="20"/>
          <w:lang w:eastAsia="zh-CN"/>
        </w:rPr>
        <w:t xml:space="preserve"> </w:t>
      </w:r>
      <w:r w:rsidR="009D2E2A">
        <w:rPr>
          <w:rFonts w:ascii="Arial" w:eastAsiaTheme="minorEastAsia" w:hAnsi="Arial" w:cs="Arial" w:hint="eastAsia"/>
          <w:szCs w:val="20"/>
          <w:lang w:eastAsia="zh-CN"/>
        </w:rPr>
        <w:t>via LTM command, it requires</w:t>
      </w:r>
      <w:r w:rsidR="00506A38">
        <w:rPr>
          <w:rFonts w:ascii="Arial" w:eastAsiaTheme="minorEastAsia" w:hAnsi="Arial" w:cs="Arial" w:hint="eastAsia"/>
          <w:szCs w:val="20"/>
          <w:lang w:eastAsia="zh-CN"/>
        </w:rPr>
        <w:t xml:space="preserve"> UE to perform L1 measurement and report </w:t>
      </w:r>
      <w:r w:rsidR="00464269">
        <w:rPr>
          <w:rFonts w:ascii="Arial" w:eastAsiaTheme="minorEastAsia" w:hAnsi="Arial" w:cs="Arial" w:hint="eastAsia"/>
          <w:szCs w:val="20"/>
          <w:lang w:eastAsia="zh-CN"/>
        </w:rPr>
        <w:t xml:space="preserve">similar </w:t>
      </w:r>
      <w:r w:rsidR="00506A38">
        <w:rPr>
          <w:rFonts w:ascii="Arial" w:eastAsiaTheme="minorEastAsia" w:hAnsi="Arial" w:cs="Arial" w:hint="eastAsia"/>
          <w:szCs w:val="20"/>
          <w:lang w:eastAsia="zh-CN"/>
        </w:rPr>
        <w:t xml:space="preserve">as the </w:t>
      </w:r>
      <w:proofErr w:type="spellStart"/>
      <w:r w:rsidR="00506A38">
        <w:rPr>
          <w:rFonts w:ascii="Arial" w:eastAsiaTheme="minorEastAsia" w:hAnsi="Arial" w:cs="Arial" w:hint="eastAsia"/>
          <w:szCs w:val="20"/>
          <w:lang w:eastAsia="zh-CN"/>
        </w:rPr>
        <w:t>SpCell</w:t>
      </w:r>
      <w:proofErr w:type="spellEnd"/>
      <w:r w:rsidR="00464269">
        <w:rPr>
          <w:rFonts w:ascii="Arial" w:eastAsiaTheme="minorEastAsia" w:hAnsi="Arial" w:cs="Arial" w:hint="eastAsia"/>
          <w:szCs w:val="20"/>
          <w:lang w:eastAsia="zh-CN"/>
        </w:rPr>
        <w:t>,</w:t>
      </w:r>
      <w:r w:rsidR="00506A38">
        <w:rPr>
          <w:rFonts w:ascii="Arial" w:eastAsiaTheme="minorEastAsia" w:hAnsi="Arial" w:cs="Arial" w:hint="eastAsia"/>
          <w:szCs w:val="20"/>
          <w:lang w:eastAsia="zh-CN"/>
        </w:rPr>
        <w:t xml:space="preserve"> which will introduce more signaling overhead and more UE power consumption. </w:t>
      </w:r>
      <w:r w:rsidR="006D0BFC">
        <w:rPr>
          <w:rFonts w:ascii="Arial" w:eastAsiaTheme="minorEastAsia" w:hAnsi="Arial" w:cs="Arial"/>
          <w:szCs w:val="20"/>
          <w:lang w:eastAsia="zh-CN"/>
        </w:rPr>
        <w:t>T</w:t>
      </w:r>
      <w:r w:rsidR="006D0BFC">
        <w:rPr>
          <w:rFonts w:ascii="Arial" w:eastAsiaTheme="minorEastAsia" w:hAnsi="Arial" w:cs="Arial" w:hint="eastAsia"/>
          <w:szCs w:val="20"/>
          <w:lang w:eastAsia="zh-CN"/>
        </w:rPr>
        <w:t xml:space="preserve">hus </w:t>
      </w:r>
      <w:r w:rsidR="00042B8E">
        <w:rPr>
          <w:rFonts w:ascii="Arial" w:eastAsiaTheme="minorEastAsia" w:hAnsi="Arial" w:cs="Arial" w:hint="eastAsia"/>
          <w:szCs w:val="20"/>
          <w:lang w:eastAsia="zh-CN"/>
        </w:rPr>
        <w:t>we suggest</w:t>
      </w:r>
      <w:r w:rsidR="00A02890">
        <w:rPr>
          <w:rFonts w:ascii="Arial" w:eastAsiaTheme="minorEastAsia" w:hAnsi="Arial" w:cs="Arial" w:hint="eastAsia"/>
          <w:szCs w:val="20"/>
          <w:lang w:eastAsia="zh-CN"/>
        </w:rPr>
        <w:t xml:space="preserve"> not</w:t>
      </w:r>
      <w:r w:rsidR="006D0BFC">
        <w:rPr>
          <w:rFonts w:ascii="Arial" w:eastAsiaTheme="minorEastAsia" w:hAnsi="Arial" w:cs="Arial" w:hint="eastAsia"/>
          <w:szCs w:val="20"/>
          <w:lang w:eastAsia="zh-CN"/>
        </w:rPr>
        <w:t xml:space="preserve"> </w:t>
      </w:r>
      <w:r w:rsidR="00003230">
        <w:rPr>
          <w:rFonts w:ascii="Arial" w:eastAsiaTheme="minorEastAsia" w:hAnsi="Arial" w:cs="Arial" w:hint="eastAsia"/>
          <w:szCs w:val="20"/>
          <w:lang w:eastAsia="zh-CN"/>
        </w:rPr>
        <w:t>indicat</w:t>
      </w:r>
      <w:r w:rsidR="00B75891">
        <w:rPr>
          <w:rFonts w:ascii="Arial" w:eastAsiaTheme="minorEastAsia" w:hAnsi="Arial" w:cs="Arial" w:hint="eastAsia"/>
          <w:szCs w:val="20"/>
          <w:lang w:eastAsia="zh-CN"/>
        </w:rPr>
        <w:t>ing</w:t>
      </w:r>
      <w:r w:rsidR="00003230">
        <w:rPr>
          <w:rFonts w:ascii="Arial" w:eastAsiaTheme="minorEastAsia" w:hAnsi="Arial" w:cs="Arial" w:hint="eastAsia"/>
          <w:szCs w:val="20"/>
          <w:lang w:eastAsia="zh-CN"/>
        </w:rPr>
        <w:t xml:space="preserve"> the TCI state for </w:t>
      </w:r>
      <w:proofErr w:type="spellStart"/>
      <w:r w:rsidR="00003230">
        <w:rPr>
          <w:rFonts w:ascii="Arial" w:eastAsiaTheme="minorEastAsia" w:hAnsi="Arial" w:cs="Arial" w:hint="eastAsia"/>
          <w:szCs w:val="20"/>
          <w:lang w:eastAsia="zh-CN"/>
        </w:rPr>
        <w:t>SCells</w:t>
      </w:r>
      <w:proofErr w:type="spellEnd"/>
      <w:r w:rsidR="00003230">
        <w:rPr>
          <w:rFonts w:ascii="Arial" w:eastAsiaTheme="minorEastAsia" w:hAnsi="Arial" w:cs="Arial" w:hint="eastAsia"/>
          <w:szCs w:val="20"/>
          <w:lang w:eastAsia="zh-CN"/>
        </w:rPr>
        <w:t>.</w:t>
      </w:r>
    </w:p>
    <w:p w:rsidR="00380A27" w:rsidRPr="00383EDC" w:rsidRDefault="00383EDC"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b/>
          <w:lang w:eastAsia="zh-CN"/>
        </w:rPr>
        <w:t>Proposal 5</w:t>
      </w:r>
      <w:r w:rsidRPr="00F748E5">
        <w:rPr>
          <w:rFonts w:ascii="Arial" w:eastAsiaTheme="minorEastAsia" w:hAnsi="Arial" w:cs="Arial" w:hint="eastAsia"/>
          <w:b/>
          <w:lang w:eastAsia="zh-CN"/>
        </w:rPr>
        <w:t>:</w:t>
      </w:r>
      <w:r>
        <w:rPr>
          <w:rFonts w:ascii="Arial" w:eastAsiaTheme="minorEastAsia" w:hAnsi="Arial" w:cs="Arial" w:hint="eastAsia"/>
          <w:b/>
          <w:lang w:eastAsia="zh-CN"/>
        </w:rPr>
        <w:t xml:space="preserve"> </w:t>
      </w:r>
      <w:r w:rsidR="00A55D47">
        <w:rPr>
          <w:rFonts w:ascii="Arial" w:eastAsiaTheme="minorEastAsia" w:hAnsi="Arial" w:cs="Arial" w:hint="eastAsia"/>
          <w:b/>
          <w:lang w:eastAsia="zh-CN"/>
        </w:rPr>
        <w:t xml:space="preserve">The LTM cell switch command MAC CE does not include the TCI state information </w:t>
      </w:r>
      <w:r w:rsidR="00A5770B">
        <w:rPr>
          <w:rFonts w:ascii="Arial" w:eastAsiaTheme="minorEastAsia" w:hAnsi="Arial" w:cs="Arial" w:hint="eastAsia"/>
          <w:b/>
          <w:lang w:eastAsia="zh-CN"/>
        </w:rPr>
        <w:t>of</w:t>
      </w:r>
      <w:r w:rsidR="00A55D47">
        <w:rPr>
          <w:rFonts w:ascii="Arial" w:eastAsiaTheme="minorEastAsia" w:hAnsi="Arial" w:cs="Arial" w:hint="eastAsia"/>
          <w:b/>
          <w:lang w:eastAsia="zh-CN"/>
        </w:rPr>
        <w:t xml:space="preserve"> </w:t>
      </w:r>
      <w:proofErr w:type="spellStart"/>
      <w:r w:rsidR="00A55D47">
        <w:rPr>
          <w:rFonts w:ascii="Arial" w:eastAsiaTheme="minorEastAsia" w:hAnsi="Arial" w:cs="Arial" w:hint="eastAsia"/>
          <w:b/>
          <w:lang w:eastAsia="zh-CN"/>
        </w:rPr>
        <w:t>SCells</w:t>
      </w:r>
      <w:proofErr w:type="spellEnd"/>
      <w:r w:rsidR="00A55D47">
        <w:rPr>
          <w:rFonts w:ascii="Arial" w:eastAsiaTheme="minorEastAsia" w:hAnsi="Arial" w:cs="Arial" w:hint="eastAsia"/>
          <w:b/>
          <w:lang w:eastAsia="zh-CN"/>
        </w:rPr>
        <w:t>.</w:t>
      </w:r>
    </w:p>
    <w:p w:rsidR="00A1112E" w:rsidRPr="00210ED7" w:rsidRDefault="002C3228" w:rsidP="00C2610C">
      <w:pPr>
        <w:pStyle w:val="a1"/>
        <w:spacing w:beforeLines="100" w:before="240" w:afterLines="100" w:after="240"/>
        <w:rPr>
          <w:rFonts w:ascii="Arial" w:eastAsiaTheme="minorEastAsia" w:hAnsi="Arial" w:cs="Arial"/>
          <w:szCs w:val="20"/>
          <w:u w:val="single"/>
          <w:shd w:val="pct15" w:color="auto" w:fill="FFFFFF"/>
          <w:lang w:eastAsia="zh-CN"/>
        </w:rPr>
      </w:pPr>
      <w:r w:rsidRPr="002C3228">
        <w:rPr>
          <w:rFonts w:ascii="Arial" w:eastAsiaTheme="minorEastAsia" w:hAnsi="Arial" w:cs="Arial" w:hint="eastAsia"/>
          <w:szCs w:val="20"/>
          <w:u w:val="single"/>
          <w:shd w:val="pct15" w:color="auto" w:fill="FFFFFF"/>
          <w:lang w:eastAsia="zh-CN"/>
        </w:rPr>
        <w:t>TA information</w:t>
      </w:r>
    </w:p>
    <w:p w:rsidR="00D82BE3" w:rsidRPr="00F45AF6" w:rsidRDefault="00F45AF6" w:rsidP="00C2610C">
      <w:pPr>
        <w:pStyle w:val="a1"/>
        <w:spacing w:beforeLines="100" w:before="240" w:afterLines="100" w:after="240"/>
        <w:rPr>
          <w:rFonts w:ascii="Arial" w:eastAsiaTheme="minorEastAsia" w:hAnsi="Arial" w:cs="Arial"/>
          <w:szCs w:val="20"/>
          <w:lang w:eastAsia="zh-CN"/>
        </w:rPr>
      </w:pPr>
      <w:r w:rsidRPr="00F45AF6">
        <w:rPr>
          <w:rFonts w:ascii="Arial" w:eastAsiaTheme="minorEastAsia" w:hAnsi="Arial" w:cs="Arial"/>
          <w:szCs w:val="20"/>
          <w:lang w:eastAsia="zh-CN"/>
        </w:rPr>
        <w:t>O</w:t>
      </w:r>
      <w:r w:rsidRPr="00F45AF6">
        <w:rPr>
          <w:rFonts w:ascii="Arial" w:eastAsiaTheme="minorEastAsia" w:hAnsi="Arial" w:cs="Arial" w:hint="eastAsia"/>
          <w:szCs w:val="20"/>
          <w:lang w:eastAsia="zh-CN"/>
        </w:rPr>
        <w:t xml:space="preserve">n the TA indication by the LTM cell switch command MAC CE, in last meeting we have agreed that, </w:t>
      </w:r>
    </w:p>
    <w:tbl>
      <w:tblPr>
        <w:tblStyle w:val="a8"/>
        <w:tblW w:w="0" w:type="auto"/>
        <w:tblLook w:val="04A0" w:firstRow="1" w:lastRow="0" w:firstColumn="1" w:lastColumn="0" w:noHBand="0" w:noVBand="1"/>
      </w:tblPr>
      <w:tblGrid>
        <w:gridCol w:w="9286"/>
      </w:tblGrid>
      <w:tr w:rsidR="006D2C34" w:rsidTr="006D2C34">
        <w:tc>
          <w:tcPr>
            <w:tcW w:w="9286" w:type="dxa"/>
          </w:tcPr>
          <w:p w:rsidR="00393437" w:rsidRPr="00393437" w:rsidRDefault="00393437" w:rsidP="00C2610C">
            <w:pPr>
              <w:tabs>
                <w:tab w:val="num" w:pos="1619"/>
              </w:tabs>
              <w:spacing w:beforeLines="100" w:before="240" w:afterLines="100" w:after="240"/>
              <w:ind w:left="1619" w:hanging="360"/>
              <w:jc w:val="both"/>
              <w:rPr>
                <w:rFonts w:ascii="Arial" w:eastAsia="MS Mincho" w:hAnsi="Arial"/>
                <w:b/>
                <w:lang w:val="en-GB" w:eastAsia="en-GB"/>
              </w:rPr>
            </w:pPr>
            <w:r w:rsidRPr="00393437">
              <w:rPr>
                <w:rFonts w:ascii="Arial" w:eastAsia="MS Mincho" w:hAnsi="Arial"/>
                <w:b/>
                <w:lang w:val="en-GB" w:eastAsia="en-GB"/>
              </w:rPr>
              <w:lastRenderedPageBreak/>
              <w:t xml:space="preserve">The UE will do RACH-less when: </w:t>
            </w:r>
          </w:p>
          <w:p w:rsidR="00393437" w:rsidRPr="00393437" w:rsidRDefault="00393437" w:rsidP="00C2610C">
            <w:pPr>
              <w:spacing w:beforeLines="100" w:before="240" w:afterLines="100" w:after="240"/>
              <w:ind w:left="1619"/>
              <w:jc w:val="both"/>
              <w:rPr>
                <w:rFonts w:ascii="Arial" w:eastAsia="MS Mincho" w:hAnsi="Arial"/>
                <w:b/>
                <w:lang w:val="en-GB" w:eastAsia="en-GB"/>
              </w:rPr>
            </w:pPr>
            <w:r w:rsidRPr="00393437">
              <w:rPr>
                <w:rFonts w:ascii="Arial" w:eastAsia="MS Mincho" w:hAnsi="Arial"/>
                <w:b/>
                <w:lang w:val="en-GB" w:eastAsia="en-GB"/>
              </w:rPr>
              <w:t>- TA value is provided in the cell switch MAC CE (already agreed, TA=0 is assumed to be covered by this)</w:t>
            </w:r>
          </w:p>
          <w:p w:rsidR="006D2C34" w:rsidRPr="00393437" w:rsidRDefault="00393437" w:rsidP="00C2610C">
            <w:pPr>
              <w:spacing w:beforeLines="100" w:before="240" w:afterLines="100" w:after="240"/>
              <w:ind w:left="1622"/>
              <w:jc w:val="both"/>
              <w:rPr>
                <w:rFonts w:ascii="Arial" w:eastAsiaTheme="minorEastAsia" w:hAnsi="Arial"/>
                <w:b/>
                <w:lang w:val="en-GB" w:eastAsia="zh-CN"/>
              </w:rPr>
            </w:pPr>
            <w:r w:rsidRPr="00393437">
              <w:rPr>
                <w:rFonts w:ascii="Arial" w:eastAsia="MS Mincho" w:hAnsi="Arial"/>
                <w:b/>
                <w:lang w:val="en-GB" w:eastAsia="en-GB"/>
              </w:rPr>
              <w:t xml:space="preserve">- When the UE shall apply the same TA value as the source (already agreed) </w:t>
            </w:r>
            <w:r w:rsidRPr="000A0098">
              <w:rPr>
                <w:rFonts w:ascii="Arial" w:eastAsia="MS Mincho" w:hAnsi="Arial"/>
                <w:b/>
                <w:highlight w:val="yellow"/>
                <w:lang w:val="en-GB" w:eastAsia="en-GB"/>
              </w:rPr>
              <w:t>FFS how the UE knows this</w:t>
            </w:r>
            <w:r w:rsidRPr="00393437">
              <w:rPr>
                <w:rFonts w:ascii="Arial" w:eastAsia="MS Mincho" w:hAnsi="Arial"/>
                <w:b/>
                <w:lang w:val="en-GB" w:eastAsia="en-GB"/>
              </w:rPr>
              <w:t xml:space="preserve">. </w:t>
            </w:r>
          </w:p>
        </w:tc>
      </w:tr>
    </w:tbl>
    <w:p w:rsidR="00143CC5" w:rsidRPr="00FB52DF" w:rsidRDefault="00F867A9" w:rsidP="00C2610C">
      <w:pPr>
        <w:pStyle w:val="a1"/>
        <w:spacing w:beforeLines="100" w:before="240" w:afterLines="100" w:after="240"/>
        <w:rPr>
          <w:rFonts w:ascii="Arial" w:eastAsiaTheme="minorEastAsia" w:hAnsi="Arial" w:cs="Arial"/>
          <w:szCs w:val="20"/>
          <w:lang w:eastAsia="zh-CN"/>
        </w:rPr>
      </w:pPr>
      <w:r w:rsidRPr="00F867A9">
        <w:rPr>
          <w:rFonts w:ascii="Arial" w:eastAsiaTheme="minorEastAsia" w:hAnsi="Arial" w:cs="Arial"/>
          <w:szCs w:val="20"/>
          <w:lang w:eastAsia="zh-CN"/>
        </w:rPr>
        <w:t>T</w:t>
      </w:r>
      <w:r w:rsidRPr="00F867A9">
        <w:rPr>
          <w:rFonts w:ascii="Arial" w:eastAsiaTheme="minorEastAsia" w:hAnsi="Arial" w:cs="Arial" w:hint="eastAsia"/>
          <w:szCs w:val="20"/>
          <w:lang w:eastAsia="zh-CN"/>
        </w:rPr>
        <w:t xml:space="preserve">he remaining FFS aims to </w:t>
      </w:r>
      <w:r>
        <w:rPr>
          <w:rFonts w:ascii="Arial" w:eastAsiaTheme="minorEastAsia" w:hAnsi="Arial" w:cs="Arial" w:hint="eastAsia"/>
          <w:szCs w:val="20"/>
          <w:lang w:eastAsia="zh-CN"/>
        </w:rPr>
        <w:t xml:space="preserve">make further enhancement on the format of the LTM cell switch command MAC CE so that UE knows to reuse the source TA value upon RACH-less cell switch. </w:t>
      </w:r>
      <w:r w:rsidR="000527FA">
        <w:rPr>
          <w:rFonts w:ascii="Arial" w:eastAsiaTheme="minorEastAsia" w:hAnsi="Arial" w:cs="Arial"/>
          <w:szCs w:val="20"/>
          <w:lang w:eastAsia="zh-CN"/>
        </w:rPr>
        <w:t>T</w:t>
      </w:r>
      <w:r w:rsidR="000527FA">
        <w:rPr>
          <w:rFonts w:ascii="Arial" w:eastAsiaTheme="minorEastAsia" w:hAnsi="Arial" w:cs="Arial" w:hint="eastAsia"/>
          <w:szCs w:val="20"/>
          <w:lang w:eastAsia="zh-CN"/>
        </w:rPr>
        <w:t xml:space="preserve">he only </w:t>
      </w:r>
      <w:r w:rsidR="000527FA">
        <w:rPr>
          <w:rFonts w:ascii="Arial" w:eastAsiaTheme="minorEastAsia" w:hAnsi="Arial" w:cs="Arial"/>
          <w:szCs w:val="20"/>
          <w:lang w:eastAsia="zh-CN"/>
        </w:rPr>
        <w:t>benefit</w:t>
      </w:r>
      <w:r w:rsidR="000527FA">
        <w:rPr>
          <w:rFonts w:ascii="Arial" w:eastAsiaTheme="minorEastAsia" w:hAnsi="Arial" w:cs="Arial" w:hint="eastAsia"/>
          <w:szCs w:val="20"/>
          <w:lang w:eastAsia="zh-CN"/>
        </w:rPr>
        <w:t xml:space="preserve"> is </w:t>
      </w:r>
      <w:r w:rsidR="00570A06">
        <w:rPr>
          <w:rFonts w:ascii="Arial" w:eastAsiaTheme="minorEastAsia" w:hAnsi="Arial" w:cs="Arial" w:hint="eastAsia"/>
          <w:szCs w:val="20"/>
          <w:lang w:eastAsia="zh-CN"/>
        </w:rPr>
        <w:t xml:space="preserve">to save </w:t>
      </w:r>
      <w:r w:rsidR="00825929">
        <w:rPr>
          <w:rFonts w:ascii="Arial" w:eastAsiaTheme="minorEastAsia" w:hAnsi="Arial" w:cs="Arial" w:hint="eastAsia"/>
          <w:szCs w:val="20"/>
          <w:lang w:eastAsia="zh-CN"/>
        </w:rPr>
        <w:t xml:space="preserve">bit </w:t>
      </w:r>
      <w:r w:rsidR="00570A06">
        <w:rPr>
          <w:rFonts w:ascii="Arial" w:eastAsiaTheme="minorEastAsia" w:hAnsi="Arial" w:cs="Arial" w:hint="eastAsia"/>
          <w:szCs w:val="20"/>
          <w:lang w:eastAsia="zh-CN"/>
        </w:rPr>
        <w:t xml:space="preserve">compared to </w:t>
      </w:r>
      <w:r w:rsidR="00873C65">
        <w:rPr>
          <w:rFonts w:ascii="Arial" w:eastAsiaTheme="minorEastAsia" w:hAnsi="Arial" w:cs="Arial" w:hint="eastAsia"/>
          <w:szCs w:val="20"/>
          <w:lang w:eastAsia="zh-CN"/>
        </w:rPr>
        <w:t>indicate the detailed TA value,</w:t>
      </w:r>
      <w:r w:rsidR="000A0098">
        <w:rPr>
          <w:rFonts w:ascii="Arial" w:eastAsiaTheme="minorEastAsia" w:hAnsi="Arial" w:cs="Arial" w:hint="eastAsia"/>
          <w:szCs w:val="20"/>
          <w:lang w:eastAsia="zh-CN"/>
        </w:rPr>
        <w:t xml:space="preserve"> but it will complicate the LTM command MAC CE. </w:t>
      </w:r>
      <w:r w:rsidR="00F04E07">
        <w:rPr>
          <w:rFonts w:ascii="Arial" w:eastAsiaTheme="minorEastAsia" w:hAnsi="Arial" w:cs="Arial" w:hint="eastAsia"/>
          <w:szCs w:val="20"/>
          <w:lang w:eastAsia="zh-CN"/>
        </w:rPr>
        <w:t xml:space="preserve"> </w:t>
      </w:r>
      <w:r w:rsidR="00F04E07">
        <w:rPr>
          <w:rFonts w:ascii="Arial" w:eastAsiaTheme="minorEastAsia" w:hAnsi="Arial" w:cs="Arial"/>
          <w:szCs w:val="20"/>
          <w:lang w:eastAsia="zh-CN"/>
        </w:rPr>
        <w:t>T</w:t>
      </w:r>
      <w:r w:rsidR="00F04E07">
        <w:rPr>
          <w:rFonts w:ascii="Arial" w:eastAsiaTheme="minorEastAsia" w:hAnsi="Arial" w:cs="Arial" w:hint="eastAsia"/>
          <w:szCs w:val="20"/>
          <w:lang w:eastAsia="zh-CN"/>
        </w:rPr>
        <w:t xml:space="preserve">he simplest way is just to include the TA value in the LTM command regardless whether it is same as the </w:t>
      </w:r>
      <w:r w:rsidR="00A034EB">
        <w:rPr>
          <w:rFonts w:ascii="Arial" w:eastAsiaTheme="minorEastAsia" w:hAnsi="Arial" w:cs="Arial" w:hint="eastAsia"/>
          <w:szCs w:val="20"/>
          <w:lang w:eastAsia="zh-CN"/>
        </w:rPr>
        <w:t>source</w:t>
      </w:r>
      <w:r w:rsidR="00F04E07">
        <w:rPr>
          <w:rFonts w:ascii="Arial" w:eastAsiaTheme="minorEastAsia" w:hAnsi="Arial" w:cs="Arial" w:hint="eastAsia"/>
          <w:szCs w:val="20"/>
          <w:lang w:eastAsia="zh-CN"/>
        </w:rPr>
        <w:t xml:space="preserve"> one</w:t>
      </w:r>
      <w:r w:rsidR="00BA2DD1">
        <w:rPr>
          <w:rFonts w:ascii="Arial" w:eastAsiaTheme="minorEastAsia" w:hAnsi="Arial" w:cs="Arial" w:hint="eastAsia"/>
          <w:szCs w:val="20"/>
          <w:lang w:eastAsia="zh-CN"/>
        </w:rPr>
        <w:t xml:space="preserve"> or not</w:t>
      </w:r>
      <w:r w:rsidR="00F04E07">
        <w:rPr>
          <w:rFonts w:ascii="Arial" w:eastAsiaTheme="minorEastAsia" w:hAnsi="Arial" w:cs="Arial" w:hint="eastAsia"/>
          <w:szCs w:val="20"/>
          <w:lang w:eastAsia="zh-CN"/>
        </w:rPr>
        <w:t>.</w:t>
      </w:r>
      <w:r w:rsidR="004E79FB">
        <w:rPr>
          <w:rFonts w:ascii="Arial" w:eastAsiaTheme="minorEastAsia" w:hAnsi="Arial" w:cs="Arial" w:hint="eastAsia"/>
          <w:szCs w:val="20"/>
          <w:lang w:eastAsia="zh-CN"/>
        </w:rPr>
        <w:t xml:space="preserve"> </w:t>
      </w:r>
      <w:r w:rsidR="004E79FB">
        <w:rPr>
          <w:rFonts w:ascii="Arial" w:eastAsiaTheme="minorEastAsia" w:hAnsi="Arial" w:cs="Arial"/>
          <w:szCs w:val="20"/>
          <w:lang w:eastAsia="zh-CN"/>
        </w:rPr>
        <w:t>B</w:t>
      </w:r>
      <w:r w:rsidR="004E79FB">
        <w:rPr>
          <w:rFonts w:ascii="Arial" w:eastAsiaTheme="minorEastAsia" w:hAnsi="Arial" w:cs="Arial" w:hint="eastAsia"/>
          <w:szCs w:val="20"/>
          <w:lang w:eastAsia="zh-CN"/>
        </w:rPr>
        <w:t>y this way,</w:t>
      </w:r>
      <w:r w:rsidR="00F04E07">
        <w:rPr>
          <w:rFonts w:ascii="Arial" w:eastAsiaTheme="minorEastAsia" w:hAnsi="Arial" w:cs="Arial" w:hint="eastAsia"/>
          <w:szCs w:val="20"/>
          <w:lang w:eastAsia="zh-CN"/>
        </w:rPr>
        <w:t xml:space="preserve"> </w:t>
      </w:r>
      <w:r w:rsidR="004E79FB">
        <w:rPr>
          <w:rFonts w:ascii="Arial" w:eastAsiaTheme="minorEastAsia" w:hAnsi="Arial" w:cs="Arial" w:hint="eastAsia"/>
          <w:szCs w:val="20"/>
          <w:lang w:eastAsia="zh-CN"/>
        </w:rPr>
        <w:t>a</w:t>
      </w:r>
      <w:r w:rsidR="000A0098">
        <w:rPr>
          <w:rFonts w:ascii="Arial" w:eastAsiaTheme="minorEastAsia" w:hAnsi="Arial" w:cs="Arial" w:hint="eastAsia"/>
          <w:szCs w:val="20"/>
          <w:lang w:eastAsia="zh-CN"/>
        </w:rPr>
        <w:t xml:space="preserve"> unified solution is used</w:t>
      </w:r>
      <w:r w:rsidR="004E79FB">
        <w:rPr>
          <w:rFonts w:ascii="Arial" w:eastAsiaTheme="minorEastAsia" w:hAnsi="Arial" w:cs="Arial" w:hint="eastAsia"/>
          <w:szCs w:val="20"/>
          <w:lang w:eastAsia="zh-CN"/>
        </w:rPr>
        <w:t xml:space="preserve"> to handle different scenarios, which</w:t>
      </w:r>
      <w:r w:rsidR="00B4660E">
        <w:rPr>
          <w:rFonts w:ascii="Arial" w:eastAsiaTheme="minorEastAsia" w:hAnsi="Arial" w:cs="Arial" w:hint="eastAsia"/>
          <w:szCs w:val="20"/>
          <w:lang w:eastAsia="zh-CN"/>
        </w:rPr>
        <w:t xml:space="preserve"> simplifies the spec description on the field of TA information.</w:t>
      </w:r>
    </w:p>
    <w:p w:rsidR="00B25EB1" w:rsidRPr="00671E1C" w:rsidRDefault="008D547D" w:rsidP="00C2610C">
      <w:pPr>
        <w:pStyle w:val="a1"/>
        <w:spacing w:beforeLines="100" w:before="240" w:afterLines="100" w:after="240"/>
        <w:rPr>
          <w:rFonts w:ascii="Arial" w:eastAsiaTheme="minorEastAsia" w:hAnsi="Arial" w:cs="Arial"/>
          <w:b/>
          <w:lang w:eastAsia="zh-CN"/>
        </w:rPr>
      </w:pPr>
      <w:r>
        <w:rPr>
          <w:rFonts w:ascii="Arial" w:eastAsiaTheme="minorEastAsia" w:hAnsi="Arial" w:cs="Arial" w:hint="eastAsia"/>
          <w:b/>
          <w:lang w:eastAsia="zh-CN"/>
        </w:rPr>
        <w:t>Proposal 6</w:t>
      </w:r>
      <w:r w:rsidRPr="00F748E5">
        <w:rPr>
          <w:rFonts w:ascii="Arial" w:eastAsiaTheme="minorEastAsia" w:hAnsi="Arial" w:cs="Arial" w:hint="eastAsia"/>
          <w:b/>
          <w:lang w:eastAsia="zh-CN"/>
        </w:rPr>
        <w:t>:</w:t>
      </w:r>
      <w:r w:rsidR="002B5A2B">
        <w:rPr>
          <w:rFonts w:ascii="Arial" w:eastAsiaTheme="minorEastAsia" w:hAnsi="Arial" w:cs="Arial" w:hint="eastAsia"/>
          <w:b/>
          <w:lang w:eastAsia="zh-CN"/>
        </w:rPr>
        <w:t xml:space="preserve"> </w:t>
      </w:r>
      <w:r w:rsidR="008A1AD2">
        <w:rPr>
          <w:rFonts w:ascii="Arial" w:eastAsiaTheme="minorEastAsia" w:hAnsi="Arial" w:cs="Arial" w:hint="eastAsia"/>
          <w:b/>
          <w:lang w:eastAsia="zh-CN"/>
        </w:rPr>
        <w:t xml:space="preserve">Absolute </w:t>
      </w:r>
      <w:r w:rsidR="008A1AD2" w:rsidRPr="00393437">
        <w:rPr>
          <w:rFonts w:ascii="Arial" w:hAnsi="Arial"/>
          <w:b/>
          <w:lang w:val="en-GB" w:eastAsia="en-GB"/>
        </w:rPr>
        <w:t>TA value provided in the cell switch MAC CE</w:t>
      </w:r>
      <w:r w:rsidR="008A1AD2">
        <w:rPr>
          <w:rFonts w:ascii="Arial" w:eastAsiaTheme="minorEastAsia" w:hAnsi="Arial" w:hint="eastAsia"/>
          <w:b/>
          <w:lang w:val="en-GB" w:eastAsia="zh-CN"/>
        </w:rPr>
        <w:t xml:space="preserve"> is used to cover the cases</w:t>
      </w:r>
      <w:r w:rsidR="00B656B5">
        <w:rPr>
          <w:rFonts w:ascii="Arial" w:eastAsiaTheme="minorEastAsia" w:hAnsi="Arial" w:hint="eastAsia"/>
          <w:b/>
          <w:lang w:val="en-GB" w:eastAsia="zh-CN"/>
        </w:rPr>
        <w:t xml:space="preserve"> </w:t>
      </w:r>
      <w:r w:rsidR="008A1AD2">
        <w:rPr>
          <w:rFonts w:ascii="Arial" w:eastAsiaTheme="minorEastAsia" w:hAnsi="Arial" w:hint="eastAsia"/>
          <w:b/>
          <w:lang w:val="en-GB" w:eastAsia="zh-CN"/>
        </w:rPr>
        <w:t>(e.g., TA=0,</w:t>
      </w:r>
      <w:r w:rsidR="008A1AD2" w:rsidRPr="008A1AD2">
        <w:rPr>
          <w:rFonts w:ascii="Arial" w:hAnsi="Arial"/>
          <w:b/>
          <w:lang w:val="en-GB" w:eastAsia="en-GB"/>
        </w:rPr>
        <w:t xml:space="preserve"> </w:t>
      </w:r>
      <w:r w:rsidR="008A1AD2" w:rsidRPr="00393437">
        <w:rPr>
          <w:rFonts w:ascii="Arial" w:hAnsi="Arial"/>
          <w:b/>
          <w:lang w:val="en-GB" w:eastAsia="en-GB"/>
        </w:rPr>
        <w:t>same TA value as the source</w:t>
      </w:r>
      <w:r w:rsidR="008A1AD2">
        <w:rPr>
          <w:rFonts w:ascii="Arial" w:eastAsiaTheme="minorEastAsia" w:hAnsi="Arial" w:hint="eastAsia"/>
          <w:b/>
          <w:lang w:val="en-GB" w:eastAsia="zh-CN"/>
        </w:rPr>
        <w:t>). No extra indication is needed.</w:t>
      </w:r>
    </w:p>
    <w:p w:rsidR="004824EE" w:rsidRDefault="009B29E9" w:rsidP="00C2610C">
      <w:pPr>
        <w:pStyle w:val="a1"/>
        <w:spacing w:beforeLines="100" w:before="240" w:afterLines="100" w:after="240"/>
        <w:rPr>
          <w:rFonts w:ascii="Arial" w:eastAsiaTheme="minorEastAsia" w:hAnsi="Arial" w:cs="Arial"/>
          <w:szCs w:val="20"/>
          <w:lang w:eastAsia="zh-CN"/>
        </w:rPr>
      </w:pPr>
      <w:r w:rsidRPr="00B701EC">
        <w:rPr>
          <w:rFonts w:ascii="Arial" w:eastAsiaTheme="minorEastAsia" w:hAnsi="Arial" w:cs="Arial"/>
          <w:szCs w:val="20"/>
          <w:lang w:eastAsia="zh-CN"/>
        </w:rPr>
        <w:t>F</w:t>
      </w:r>
      <w:r w:rsidRPr="00B701EC">
        <w:rPr>
          <w:rFonts w:ascii="Arial" w:eastAsiaTheme="minorEastAsia" w:hAnsi="Arial" w:cs="Arial" w:hint="eastAsia"/>
          <w:szCs w:val="20"/>
          <w:lang w:eastAsia="zh-CN"/>
        </w:rPr>
        <w:t xml:space="preserve">or the UE based TA acquisition, </w:t>
      </w:r>
      <w:r w:rsidR="00272081">
        <w:rPr>
          <w:rFonts w:ascii="Arial" w:eastAsiaTheme="minorEastAsia" w:hAnsi="Arial" w:cs="Arial" w:hint="eastAsia"/>
          <w:szCs w:val="20"/>
          <w:lang w:eastAsia="zh-CN"/>
        </w:rPr>
        <w:t>RAN1 informed RAN2 to support this mechanism</w:t>
      </w:r>
      <w:r w:rsidR="00541E6B">
        <w:rPr>
          <w:rFonts w:ascii="Arial" w:eastAsiaTheme="minorEastAsia" w:hAnsi="Arial" w:cs="Arial" w:hint="eastAsia"/>
          <w:szCs w:val="20"/>
          <w:lang w:eastAsia="zh-CN"/>
        </w:rPr>
        <w:t xml:space="preserve"> </w:t>
      </w:r>
      <w:r w:rsidR="002F6929">
        <w:rPr>
          <w:rFonts w:ascii="Arial" w:eastAsiaTheme="minorEastAsia" w:hAnsi="Arial" w:cs="Arial" w:hint="eastAsia"/>
          <w:szCs w:val="20"/>
          <w:lang w:eastAsia="zh-CN"/>
        </w:rPr>
        <w:t>with further RAN4 evaluation</w:t>
      </w:r>
      <w:r w:rsidR="00BB3F89">
        <w:rPr>
          <w:rFonts w:ascii="Arial" w:eastAsiaTheme="minorEastAsia" w:hAnsi="Arial" w:cs="Arial" w:hint="eastAsia"/>
          <w:szCs w:val="20"/>
          <w:lang w:eastAsia="zh-CN"/>
        </w:rPr>
        <w:t xml:space="preserve"> </w:t>
      </w:r>
      <w:r w:rsidR="009969FA">
        <w:rPr>
          <w:rFonts w:ascii="Arial" w:eastAsiaTheme="minorEastAsia" w:hAnsi="Arial" w:cs="Arial" w:hint="eastAsia"/>
          <w:szCs w:val="20"/>
          <w:lang w:eastAsia="zh-CN"/>
        </w:rPr>
        <w:t xml:space="preserve">in the LS of </w:t>
      </w:r>
      <w:r w:rsidR="00BB3F89">
        <w:rPr>
          <w:rFonts w:ascii="Arial" w:eastAsiaTheme="minorEastAsia" w:hAnsi="Arial" w:cs="Arial" w:hint="eastAsia"/>
          <w:szCs w:val="20"/>
          <w:lang w:eastAsia="zh-CN"/>
        </w:rPr>
        <w:t>[</w:t>
      </w:r>
      <w:r w:rsidR="003B7A33">
        <w:rPr>
          <w:rFonts w:ascii="Arial" w:eastAsiaTheme="minorEastAsia" w:hAnsi="Arial" w:cs="Arial" w:hint="eastAsia"/>
          <w:szCs w:val="20"/>
          <w:lang w:eastAsia="zh-CN"/>
        </w:rPr>
        <w:t>2</w:t>
      </w:r>
      <w:r w:rsidR="00BB3F89">
        <w:rPr>
          <w:rFonts w:ascii="Arial" w:eastAsiaTheme="minorEastAsia" w:hAnsi="Arial" w:cs="Arial" w:hint="eastAsia"/>
          <w:szCs w:val="20"/>
          <w:lang w:eastAsia="zh-CN"/>
        </w:rPr>
        <w:t>]</w:t>
      </w:r>
      <w:r w:rsidR="002F6929">
        <w:rPr>
          <w:rFonts w:ascii="Arial" w:eastAsiaTheme="minorEastAsia" w:hAnsi="Arial" w:cs="Arial" w:hint="eastAsia"/>
          <w:szCs w:val="20"/>
          <w:lang w:eastAsia="zh-CN"/>
        </w:rPr>
        <w:t>,</w:t>
      </w:r>
    </w:p>
    <w:tbl>
      <w:tblPr>
        <w:tblStyle w:val="a8"/>
        <w:tblW w:w="0" w:type="auto"/>
        <w:tblLook w:val="04A0" w:firstRow="1" w:lastRow="0" w:firstColumn="1" w:lastColumn="0" w:noHBand="0" w:noVBand="1"/>
      </w:tblPr>
      <w:tblGrid>
        <w:gridCol w:w="9286"/>
      </w:tblGrid>
      <w:tr w:rsidR="00E02CCD" w:rsidTr="00E02CCD">
        <w:tc>
          <w:tcPr>
            <w:tcW w:w="9286" w:type="dxa"/>
          </w:tcPr>
          <w:p w:rsidR="00E02CCD" w:rsidRPr="00E02CCD" w:rsidRDefault="00E02CCD" w:rsidP="00C2610C">
            <w:pPr>
              <w:spacing w:beforeLines="100" w:before="240" w:afterLines="100" w:after="240"/>
              <w:jc w:val="both"/>
              <w:rPr>
                <w:rFonts w:ascii="Arial" w:eastAsia="Yu Mincho" w:hAnsi="Arial" w:cs="Arial"/>
                <w:bCs/>
                <w:szCs w:val="20"/>
                <w:lang w:val="en-GB" w:eastAsia="en-GB"/>
              </w:rPr>
            </w:pPr>
            <w:bookmarkStart w:id="5" w:name="OLE_LINK11"/>
            <w:bookmarkStart w:id="6" w:name="OLE_LINK12"/>
            <w:r w:rsidRPr="00E02CCD">
              <w:rPr>
                <w:rFonts w:ascii="Arial" w:eastAsia="Yu Mincho" w:hAnsi="Arial" w:cs="Arial"/>
                <w:bCs/>
                <w:szCs w:val="20"/>
                <w:lang w:val="en-GB" w:eastAsia="en-GB"/>
              </w:rPr>
              <w:t>RAN1 has confirmed the following working assumption, which was made in RAN1#112:</w:t>
            </w:r>
          </w:p>
          <w:p w:rsidR="00E02CCD" w:rsidRPr="00E02CCD" w:rsidRDefault="00E02CCD" w:rsidP="00C2610C">
            <w:pPr>
              <w:spacing w:beforeLines="100" w:before="240" w:afterLines="100" w:after="240"/>
              <w:jc w:val="both"/>
              <w:rPr>
                <w:rFonts w:ascii="Arial" w:eastAsia="Yu Mincho" w:hAnsi="Arial" w:cs="Arial"/>
                <w:bCs/>
                <w:szCs w:val="20"/>
                <w:highlight w:val="green"/>
                <w:lang w:val="en-GB" w:eastAsia="en-GB"/>
              </w:rPr>
            </w:pPr>
          </w:p>
          <w:p w:rsidR="00E02CCD" w:rsidRPr="00E02CCD" w:rsidRDefault="00E02CCD" w:rsidP="00C2610C">
            <w:pPr>
              <w:spacing w:beforeLines="100" w:before="240" w:afterLines="100" w:after="240"/>
              <w:jc w:val="both"/>
              <w:rPr>
                <w:rFonts w:ascii="Arial" w:eastAsia="Yu Mincho" w:hAnsi="Arial" w:cs="Arial"/>
                <w:b/>
                <w:bCs/>
                <w:szCs w:val="20"/>
                <w:highlight w:val="darkYellow"/>
                <w:lang w:val="en-GB" w:eastAsia="en-GB"/>
              </w:rPr>
            </w:pPr>
            <w:r w:rsidRPr="00E02CCD">
              <w:rPr>
                <w:rFonts w:ascii="Arial" w:eastAsia="Yu Mincho" w:hAnsi="Arial" w:cs="Arial"/>
                <w:b/>
                <w:bCs/>
                <w:szCs w:val="20"/>
                <w:highlight w:val="darkYellow"/>
                <w:lang w:val="en-GB" w:eastAsia="en-GB"/>
              </w:rPr>
              <w:t>Working Assumption</w:t>
            </w:r>
          </w:p>
          <w:p w:rsidR="00E02CCD" w:rsidRPr="00E02CCD" w:rsidRDefault="00E02CCD" w:rsidP="00C2610C">
            <w:pPr>
              <w:spacing w:beforeLines="100" w:before="240" w:afterLines="100" w:after="240"/>
              <w:jc w:val="both"/>
              <w:rPr>
                <w:rFonts w:ascii="Arial" w:eastAsia="Yu Mincho" w:hAnsi="Arial" w:cs="Arial"/>
                <w:bCs/>
                <w:szCs w:val="20"/>
                <w:lang w:val="en-GB" w:eastAsia="en-GB"/>
              </w:rPr>
            </w:pPr>
            <w:r w:rsidRPr="00E02CCD">
              <w:rPr>
                <w:rFonts w:ascii="Arial" w:eastAsia="等线" w:hAnsi="Arial" w:cs="Arial"/>
                <w:szCs w:val="20"/>
                <w:lang w:val="en-GB" w:eastAsia="zh-CN"/>
              </w:rPr>
              <w:t xml:space="preserve">From RAN 1 perspective, </w:t>
            </w:r>
            <w:r w:rsidRPr="00E02CCD">
              <w:rPr>
                <w:rFonts w:ascii="Arial" w:eastAsia="Yu Mincho" w:hAnsi="Arial" w:cs="Arial"/>
                <w:bCs/>
                <w:szCs w:val="20"/>
                <w:lang w:val="en-GB" w:eastAsia="en-GB"/>
              </w:rPr>
              <w:t xml:space="preserve">UE-based TA measurement (UE derives TA based on Rx timing difference between current serving cell and candidate cell as well as TA value for the current serving cell) is supported. </w:t>
            </w:r>
          </w:p>
          <w:p w:rsidR="00E02CCD" w:rsidRPr="00E02CCD" w:rsidRDefault="00E02CCD" w:rsidP="00C2610C">
            <w:pPr>
              <w:widowControl w:val="0"/>
              <w:numPr>
                <w:ilvl w:val="0"/>
                <w:numId w:val="25"/>
              </w:numPr>
              <w:spacing w:beforeLines="100" w:before="240" w:afterLines="100" w:after="240"/>
              <w:jc w:val="both"/>
              <w:rPr>
                <w:rFonts w:ascii="Arial" w:eastAsia="Yu Mincho" w:hAnsi="Arial" w:cs="Arial"/>
                <w:bCs/>
                <w:szCs w:val="20"/>
                <w:lang w:val="en-GB" w:eastAsia="en-GB"/>
              </w:rPr>
            </w:pPr>
            <w:r w:rsidRPr="002F62CC">
              <w:rPr>
                <w:rFonts w:ascii="Arial" w:eastAsia="Yu Mincho" w:hAnsi="Arial" w:cs="Arial"/>
                <w:bCs/>
                <w:szCs w:val="20"/>
                <w:highlight w:val="yellow"/>
                <w:lang w:val="en-GB" w:eastAsia="en-GB"/>
              </w:rPr>
              <w:t>Corresponding UE capability</w:t>
            </w:r>
            <w:r w:rsidRPr="00E02CCD">
              <w:rPr>
                <w:rFonts w:ascii="Arial" w:eastAsia="Yu Mincho" w:hAnsi="Arial" w:cs="Arial"/>
                <w:bCs/>
                <w:szCs w:val="20"/>
                <w:lang w:val="en-GB" w:eastAsia="en-GB"/>
              </w:rPr>
              <w:t xml:space="preserve"> is to be introduced to support UE-based TA measurement</w:t>
            </w:r>
          </w:p>
          <w:p w:rsidR="00E02CCD" w:rsidRPr="00E02CCD" w:rsidRDefault="00E02CCD" w:rsidP="00C2610C">
            <w:pPr>
              <w:widowControl w:val="0"/>
              <w:numPr>
                <w:ilvl w:val="0"/>
                <w:numId w:val="25"/>
              </w:numPr>
              <w:spacing w:beforeLines="100" w:before="240" w:afterLines="100" w:after="240"/>
              <w:jc w:val="both"/>
              <w:rPr>
                <w:rFonts w:ascii="Arial" w:eastAsia="Yu Mincho" w:hAnsi="Arial" w:cs="Arial"/>
                <w:bCs/>
                <w:szCs w:val="20"/>
                <w:lang w:val="en-GB" w:eastAsia="en-GB"/>
              </w:rPr>
            </w:pPr>
            <w:r w:rsidRPr="00E02CCD">
              <w:rPr>
                <w:rFonts w:ascii="Arial" w:eastAsia="Yu Mincho" w:hAnsi="Arial" w:cs="Arial"/>
                <w:bCs/>
                <w:szCs w:val="20"/>
                <w:lang w:val="en-GB" w:eastAsia="en-GB"/>
              </w:rPr>
              <w:t xml:space="preserve">For a UE reports support of this capability, </w:t>
            </w:r>
            <w:r w:rsidRPr="002F62CC">
              <w:rPr>
                <w:rFonts w:ascii="Arial" w:eastAsia="Yu Mincho" w:hAnsi="Arial" w:cs="Arial"/>
                <w:bCs/>
                <w:szCs w:val="20"/>
                <w:highlight w:val="yellow"/>
                <w:lang w:val="en-GB" w:eastAsia="en-GB"/>
              </w:rPr>
              <w:t>configuration of UE-based TA measurement is supported</w:t>
            </w:r>
          </w:p>
          <w:p w:rsidR="00E02CCD" w:rsidRPr="00E02CCD" w:rsidRDefault="00E02CCD" w:rsidP="00C2610C">
            <w:pPr>
              <w:widowControl w:val="0"/>
              <w:numPr>
                <w:ilvl w:val="0"/>
                <w:numId w:val="25"/>
              </w:numPr>
              <w:spacing w:beforeLines="100" w:before="240" w:afterLines="100" w:after="240"/>
              <w:jc w:val="both"/>
              <w:rPr>
                <w:rFonts w:ascii="Arial" w:eastAsia="Yu Mincho" w:hAnsi="Arial" w:cs="Arial"/>
                <w:bCs/>
                <w:szCs w:val="20"/>
                <w:lang w:val="en-GB" w:eastAsia="en-GB"/>
              </w:rPr>
            </w:pPr>
            <w:r w:rsidRPr="00E02CCD">
              <w:rPr>
                <w:rFonts w:ascii="Arial" w:eastAsia="Yu Mincho" w:hAnsi="Arial" w:cs="Arial"/>
                <w:bCs/>
                <w:szCs w:val="20"/>
                <w:lang w:val="en-GB" w:eastAsia="en-GB"/>
              </w:rPr>
              <w:t>FFS: other impacts on RAN1 spec</w:t>
            </w:r>
          </w:p>
          <w:bookmarkEnd w:id="5"/>
          <w:bookmarkEnd w:id="6"/>
          <w:p w:rsidR="00E02CCD" w:rsidRPr="00E02CCD" w:rsidRDefault="00E02CCD" w:rsidP="00C2610C">
            <w:pPr>
              <w:spacing w:beforeLines="100" w:before="240" w:afterLines="100" w:after="240"/>
              <w:jc w:val="both"/>
              <w:rPr>
                <w:rFonts w:ascii="Arial" w:eastAsia="Yu Mincho" w:hAnsi="Arial" w:cs="Arial"/>
                <w:bCs/>
                <w:szCs w:val="20"/>
                <w:lang w:val="en-GB" w:eastAsia="ja-JP"/>
              </w:rPr>
            </w:pPr>
          </w:p>
          <w:p w:rsidR="00E02CCD" w:rsidRPr="00E02CCD" w:rsidRDefault="00E02CCD" w:rsidP="00C2610C">
            <w:pPr>
              <w:spacing w:beforeLines="100" w:before="240" w:afterLines="100" w:after="240"/>
              <w:jc w:val="both"/>
              <w:rPr>
                <w:rFonts w:ascii="Arial" w:eastAsiaTheme="minorEastAsia" w:hAnsi="Arial" w:cs="Arial"/>
                <w:bCs/>
                <w:szCs w:val="20"/>
                <w:lang w:eastAsia="zh-CN"/>
              </w:rPr>
            </w:pPr>
            <w:r w:rsidRPr="00E02CCD">
              <w:rPr>
                <w:rFonts w:ascii="Arial" w:eastAsia="Yu Mincho" w:hAnsi="Arial" w:cs="Arial"/>
                <w:bCs/>
                <w:szCs w:val="20"/>
                <w:lang w:eastAsia="ja-JP"/>
              </w:rPr>
              <w:t xml:space="preserve">RAN1 respectfully asks RAN4 to analyze </w:t>
            </w:r>
            <w:r w:rsidRPr="00E02CCD">
              <w:rPr>
                <w:rFonts w:ascii="Arial" w:eastAsia="Yu Mincho" w:hAnsi="Arial" w:cs="Arial"/>
                <w:bCs/>
                <w:szCs w:val="20"/>
                <w:lang w:val="en-GB" w:eastAsia="en-GB"/>
              </w:rPr>
              <w:t>the feasibility of supporting this mechanism.</w:t>
            </w:r>
          </w:p>
        </w:tc>
      </w:tr>
    </w:tbl>
    <w:p w:rsidR="00D3696D" w:rsidRDefault="0045223A"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n the RAN4 reply LS [3], </w:t>
      </w:r>
      <w:r w:rsidR="009A0265">
        <w:rPr>
          <w:rFonts w:ascii="Arial" w:eastAsiaTheme="minorEastAsia" w:hAnsi="Arial" w:cs="Arial" w:hint="eastAsia"/>
          <w:szCs w:val="20"/>
          <w:lang w:eastAsia="zh-CN"/>
        </w:rPr>
        <w:t xml:space="preserve">RAN4 implies that the UE based TA acquisition </w:t>
      </w:r>
      <w:r w:rsidR="00794FBC">
        <w:rPr>
          <w:rFonts w:ascii="Arial" w:eastAsiaTheme="minorEastAsia" w:hAnsi="Arial" w:cs="Arial" w:hint="eastAsia"/>
          <w:szCs w:val="20"/>
          <w:lang w:eastAsia="zh-CN"/>
        </w:rPr>
        <w:t>can only work well in some speci</w:t>
      </w:r>
      <w:r w:rsidR="00BD5252">
        <w:rPr>
          <w:rFonts w:ascii="Arial" w:eastAsiaTheme="minorEastAsia" w:hAnsi="Arial" w:cs="Arial" w:hint="eastAsia"/>
          <w:szCs w:val="20"/>
          <w:lang w:eastAsia="zh-CN"/>
        </w:rPr>
        <w:t>al scenarios, for example, FR1.</w:t>
      </w:r>
    </w:p>
    <w:p w:rsidR="002F6929" w:rsidRDefault="00AE2987"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 xml:space="preserve">rom RAN2 perspective, </w:t>
      </w:r>
      <w:r w:rsidR="008818B5">
        <w:rPr>
          <w:rFonts w:ascii="Arial" w:eastAsiaTheme="minorEastAsia" w:hAnsi="Arial" w:cs="Arial" w:hint="eastAsia"/>
          <w:szCs w:val="20"/>
          <w:lang w:eastAsia="zh-CN"/>
        </w:rPr>
        <w:t>the</w:t>
      </w:r>
      <w:r w:rsidR="002A5AD2">
        <w:rPr>
          <w:rFonts w:ascii="Arial" w:eastAsiaTheme="minorEastAsia" w:hAnsi="Arial" w:cs="Arial" w:hint="eastAsia"/>
          <w:szCs w:val="20"/>
          <w:lang w:eastAsia="zh-CN"/>
        </w:rPr>
        <w:t xml:space="preserve"> main</w:t>
      </w:r>
      <w:r w:rsidR="008818B5">
        <w:rPr>
          <w:rFonts w:ascii="Arial" w:eastAsiaTheme="minorEastAsia" w:hAnsi="Arial" w:cs="Arial" w:hint="eastAsia"/>
          <w:szCs w:val="20"/>
          <w:lang w:eastAsia="zh-CN"/>
        </w:rPr>
        <w:t xml:space="preserve"> impact comes from the format of the LTM cell switch command MAC CE, as some companies think </w:t>
      </w:r>
      <w:r w:rsidR="00ED4F8F">
        <w:rPr>
          <w:rFonts w:ascii="Arial" w:eastAsiaTheme="minorEastAsia" w:hAnsi="Arial" w:cs="Arial" w:hint="eastAsia"/>
          <w:szCs w:val="20"/>
          <w:lang w:eastAsia="zh-CN"/>
        </w:rPr>
        <w:t>the MAC CE needs to include additional indication to let UE know the absence of TA value in the LTM command is due to the UE based TA acquisition.</w:t>
      </w:r>
    </w:p>
    <w:p w:rsidR="00BA5551" w:rsidRDefault="00892C30"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 xml:space="preserve">Before clarifying above issue, we can firstly </w:t>
      </w:r>
      <w:r w:rsidR="00F22830">
        <w:rPr>
          <w:rFonts w:ascii="Arial" w:eastAsiaTheme="minorEastAsia" w:hAnsi="Arial" w:cs="Arial" w:hint="eastAsia"/>
          <w:szCs w:val="20"/>
          <w:lang w:eastAsia="zh-CN"/>
        </w:rPr>
        <w:t>make alignment at</w:t>
      </w:r>
      <w:r>
        <w:rPr>
          <w:rFonts w:ascii="Arial" w:eastAsiaTheme="minorEastAsia" w:hAnsi="Arial" w:cs="Arial" w:hint="eastAsia"/>
          <w:szCs w:val="20"/>
          <w:lang w:eastAsia="zh-CN"/>
        </w:rPr>
        <w:t xml:space="preserve"> the procedure for UE based TA acquisition. </w:t>
      </w:r>
      <w:r w:rsidR="00D0447F">
        <w:rPr>
          <w:rFonts w:ascii="Arial" w:eastAsiaTheme="minorEastAsia" w:hAnsi="Arial" w:cs="Arial" w:hint="eastAsia"/>
          <w:szCs w:val="20"/>
          <w:lang w:eastAsia="zh-CN"/>
        </w:rPr>
        <w:t>A</w:t>
      </w:r>
      <w:r w:rsidR="00FE4D24">
        <w:rPr>
          <w:rFonts w:ascii="Arial" w:eastAsiaTheme="minorEastAsia" w:hAnsi="Arial" w:cs="Arial" w:hint="eastAsia"/>
          <w:szCs w:val="20"/>
          <w:lang w:eastAsia="zh-CN"/>
        </w:rPr>
        <w:t xml:space="preserve">s can be seen from RAN1 agreement, </w:t>
      </w:r>
      <w:r w:rsidR="00D0447F">
        <w:rPr>
          <w:rFonts w:ascii="Arial" w:eastAsiaTheme="minorEastAsia" w:hAnsi="Arial" w:cs="Arial" w:hint="eastAsia"/>
          <w:szCs w:val="20"/>
          <w:lang w:eastAsia="zh-CN"/>
        </w:rPr>
        <w:t xml:space="preserve">UE can inform the NW whether to support UE based TA acquisition by the UE capability reporting. </w:t>
      </w:r>
      <w:r w:rsidR="009C2838">
        <w:rPr>
          <w:rFonts w:ascii="Arial" w:eastAsiaTheme="minorEastAsia" w:hAnsi="Arial" w:cs="Arial"/>
          <w:szCs w:val="20"/>
          <w:lang w:eastAsia="zh-CN"/>
        </w:rPr>
        <w:t>T</w:t>
      </w:r>
      <w:r w:rsidR="009C2838">
        <w:rPr>
          <w:rFonts w:ascii="Arial" w:eastAsiaTheme="minorEastAsia" w:hAnsi="Arial" w:cs="Arial" w:hint="eastAsia"/>
          <w:szCs w:val="20"/>
          <w:lang w:eastAsia="zh-CN"/>
        </w:rPr>
        <w:t xml:space="preserve">hen based on the UE </w:t>
      </w:r>
      <w:r w:rsidR="009C2838">
        <w:rPr>
          <w:rFonts w:ascii="Arial" w:eastAsiaTheme="minorEastAsia" w:hAnsi="Arial" w:cs="Arial"/>
          <w:szCs w:val="20"/>
          <w:lang w:eastAsia="zh-CN"/>
        </w:rPr>
        <w:t>capability</w:t>
      </w:r>
      <w:r w:rsidR="009C2838">
        <w:rPr>
          <w:rFonts w:ascii="Arial" w:eastAsiaTheme="minorEastAsia" w:hAnsi="Arial" w:cs="Arial" w:hint="eastAsia"/>
          <w:szCs w:val="20"/>
          <w:lang w:eastAsia="zh-CN"/>
        </w:rPr>
        <w:t>, the NW can let UE perform the UE based TA acquisition through the indication</w:t>
      </w:r>
      <w:r w:rsidR="00217903">
        <w:rPr>
          <w:rFonts w:ascii="Arial" w:eastAsiaTheme="minorEastAsia" w:hAnsi="Arial" w:cs="Arial" w:hint="eastAsia"/>
          <w:szCs w:val="20"/>
          <w:lang w:eastAsia="zh-CN"/>
        </w:rPr>
        <w:t xml:space="preserve"> provided</w:t>
      </w:r>
      <w:r w:rsidR="009C2838">
        <w:rPr>
          <w:rFonts w:ascii="Arial" w:eastAsiaTheme="minorEastAsia" w:hAnsi="Arial" w:cs="Arial" w:hint="eastAsia"/>
          <w:szCs w:val="20"/>
          <w:lang w:eastAsia="zh-CN"/>
        </w:rPr>
        <w:t xml:space="preserve"> by RRC configuration. </w:t>
      </w:r>
      <w:r w:rsidR="00EA7720">
        <w:rPr>
          <w:rFonts w:ascii="Arial" w:eastAsiaTheme="minorEastAsia" w:hAnsi="Arial" w:cs="Arial" w:hint="eastAsia"/>
          <w:szCs w:val="20"/>
          <w:lang w:eastAsia="zh-CN"/>
        </w:rPr>
        <w:t xml:space="preserve">As whether UE is allowed to acquire the TA by </w:t>
      </w:r>
      <w:r w:rsidR="00630323">
        <w:rPr>
          <w:rFonts w:ascii="Arial" w:eastAsiaTheme="minorEastAsia" w:hAnsi="Arial" w:cs="Arial"/>
          <w:szCs w:val="20"/>
          <w:lang w:eastAsia="zh-CN"/>
        </w:rPr>
        <w:t>it</w:t>
      </w:r>
      <w:r w:rsidR="00630323">
        <w:rPr>
          <w:rFonts w:ascii="Arial" w:eastAsiaTheme="minorEastAsia" w:hAnsi="Arial" w:cs="Arial" w:hint="eastAsia"/>
          <w:szCs w:val="20"/>
          <w:lang w:eastAsia="zh-CN"/>
        </w:rPr>
        <w:t>self</w:t>
      </w:r>
      <w:r w:rsidR="00EA7720">
        <w:rPr>
          <w:rFonts w:ascii="Arial" w:eastAsiaTheme="minorEastAsia" w:hAnsi="Arial" w:cs="Arial" w:hint="eastAsia"/>
          <w:szCs w:val="20"/>
          <w:lang w:eastAsia="zh-CN"/>
        </w:rPr>
        <w:t xml:space="preserve"> is under the NW control</w:t>
      </w:r>
      <w:r w:rsidR="00562B5A">
        <w:rPr>
          <w:rFonts w:ascii="Arial" w:eastAsiaTheme="minorEastAsia" w:hAnsi="Arial" w:cs="Arial" w:hint="eastAsia"/>
          <w:szCs w:val="20"/>
          <w:lang w:eastAsia="zh-CN"/>
        </w:rPr>
        <w:t xml:space="preserve">, the NW should not send PDCCH order to trigger the RACH-based early TA acquisition </w:t>
      </w:r>
      <w:r w:rsidR="00CE419F">
        <w:rPr>
          <w:rFonts w:ascii="Arial" w:eastAsiaTheme="minorEastAsia" w:hAnsi="Arial" w:cs="Arial" w:hint="eastAsia"/>
          <w:szCs w:val="20"/>
          <w:lang w:eastAsia="zh-CN"/>
        </w:rPr>
        <w:t xml:space="preserve">before LTM command. </w:t>
      </w:r>
    </w:p>
    <w:p w:rsidR="00A70ED9" w:rsidRDefault="00C61A03" w:rsidP="00C2610C">
      <w:pPr>
        <w:pStyle w:val="a1"/>
        <w:spacing w:beforeLines="100" w:before="240" w:afterLines="100" w:after="240"/>
        <w:rPr>
          <w:rFonts w:ascii="Arial" w:eastAsiaTheme="minorEastAsia" w:hAnsi="Arial" w:cs="Arial"/>
          <w:b/>
          <w:lang w:eastAsia="zh-CN"/>
        </w:rPr>
      </w:pPr>
      <w:r>
        <w:rPr>
          <w:rFonts w:ascii="Arial" w:eastAsiaTheme="minorEastAsia" w:hAnsi="Arial" w:cs="Arial" w:hint="eastAsia"/>
          <w:b/>
          <w:lang w:eastAsia="zh-CN"/>
        </w:rPr>
        <w:lastRenderedPageBreak/>
        <w:t>Proposal 7</w:t>
      </w:r>
      <w:r w:rsidR="00A70ED9">
        <w:rPr>
          <w:rFonts w:ascii="Arial" w:eastAsiaTheme="minorEastAsia" w:hAnsi="Arial" w:cs="Arial" w:hint="eastAsia"/>
          <w:b/>
          <w:lang w:eastAsia="zh-CN"/>
        </w:rPr>
        <w:t>a</w:t>
      </w:r>
      <w:r w:rsidR="00D81FC6" w:rsidRPr="00F748E5">
        <w:rPr>
          <w:rFonts w:ascii="Arial" w:eastAsiaTheme="minorEastAsia" w:hAnsi="Arial" w:cs="Arial" w:hint="eastAsia"/>
          <w:b/>
          <w:lang w:eastAsia="zh-CN"/>
        </w:rPr>
        <w:t>:</w:t>
      </w:r>
      <w:r w:rsidR="00A44433">
        <w:rPr>
          <w:rFonts w:ascii="Arial" w:eastAsiaTheme="minorEastAsia" w:hAnsi="Arial" w:cs="Arial" w:hint="eastAsia"/>
          <w:b/>
          <w:lang w:eastAsia="zh-CN"/>
        </w:rPr>
        <w:t xml:space="preserve"> Indication via RRC signaling is used to inform the UE to perform UE-based early TA </w:t>
      </w:r>
      <w:r w:rsidR="00A44433">
        <w:rPr>
          <w:rFonts w:ascii="Arial" w:eastAsiaTheme="minorEastAsia" w:hAnsi="Arial" w:cs="Arial"/>
          <w:b/>
          <w:lang w:eastAsia="zh-CN"/>
        </w:rPr>
        <w:t>acquisition</w:t>
      </w:r>
      <w:r w:rsidR="00A44433">
        <w:rPr>
          <w:rFonts w:ascii="Arial" w:eastAsiaTheme="minorEastAsia" w:hAnsi="Arial" w:cs="Arial" w:hint="eastAsia"/>
          <w:b/>
          <w:lang w:eastAsia="zh-CN"/>
        </w:rPr>
        <w:t xml:space="preserve">. </w:t>
      </w:r>
      <w:r w:rsidR="00A44433">
        <w:rPr>
          <w:rFonts w:ascii="Arial" w:eastAsiaTheme="minorEastAsia" w:hAnsi="Arial" w:cs="Arial"/>
          <w:b/>
          <w:lang w:eastAsia="zh-CN"/>
        </w:rPr>
        <w:t>I</w:t>
      </w:r>
      <w:r w:rsidR="00A44433">
        <w:rPr>
          <w:rFonts w:ascii="Arial" w:eastAsiaTheme="minorEastAsia" w:hAnsi="Arial" w:cs="Arial" w:hint="eastAsia"/>
          <w:b/>
          <w:lang w:eastAsia="zh-CN"/>
        </w:rPr>
        <w:t>t is up to UE to determine when to perform the</w:t>
      </w:r>
      <w:r w:rsidR="007A616A">
        <w:rPr>
          <w:rFonts w:ascii="Arial" w:eastAsiaTheme="minorEastAsia" w:hAnsi="Arial" w:cs="Arial" w:hint="eastAsia"/>
          <w:b/>
          <w:lang w:eastAsia="zh-CN"/>
        </w:rPr>
        <w:t xml:space="preserve"> UE-based</w:t>
      </w:r>
      <w:r w:rsidR="00A44433">
        <w:rPr>
          <w:rFonts w:ascii="Arial" w:eastAsiaTheme="minorEastAsia" w:hAnsi="Arial" w:cs="Arial" w:hint="eastAsia"/>
          <w:b/>
          <w:lang w:eastAsia="zh-CN"/>
        </w:rPr>
        <w:t xml:space="preserve"> TA </w:t>
      </w:r>
      <w:r w:rsidR="00A44433">
        <w:rPr>
          <w:rFonts w:ascii="Arial" w:eastAsiaTheme="minorEastAsia" w:hAnsi="Arial" w:cs="Arial"/>
          <w:b/>
          <w:lang w:eastAsia="zh-CN"/>
        </w:rPr>
        <w:t>acquisition</w:t>
      </w:r>
      <w:r w:rsidR="00A44433">
        <w:rPr>
          <w:rFonts w:ascii="Arial" w:eastAsiaTheme="minorEastAsia" w:hAnsi="Arial" w:cs="Arial" w:hint="eastAsia"/>
          <w:b/>
          <w:lang w:eastAsia="zh-CN"/>
        </w:rPr>
        <w:t xml:space="preserve"> </w:t>
      </w:r>
    </w:p>
    <w:p w:rsidR="00BA5551" w:rsidRDefault="001662DD"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b/>
          <w:lang w:eastAsia="zh-CN"/>
        </w:rPr>
        <w:t xml:space="preserve">Proposal 7b: </w:t>
      </w:r>
      <w:r w:rsidR="005D1041">
        <w:rPr>
          <w:rFonts w:ascii="Arial" w:eastAsiaTheme="minorEastAsia" w:hAnsi="Arial" w:cs="Arial" w:hint="eastAsia"/>
          <w:b/>
          <w:lang w:eastAsia="zh-CN"/>
        </w:rPr>
        <w:t xml:space="preserve">The NW does not send the PDCCH order to trigger the early TA </w:t>
      </w:r>
      <w:r w:rsidR="005D1041">
        <w:rPr>
          <w:rFonts w:ascii="Arial" w:eastAsiaTheme="minorEastAsia" w:hAnsi="Arial" w:cs="Arial"/>
          <w:b/>
          <w:lang w:eastAsia="zh-CN"/>
        </w:rPr>
        <w:t>acquisition</w:t>
      </w:r>
      <w:r w:rsidR="005D1041">
        <w:rPr>
          <w:rFonts w:ascii="Arial" w:eastAsiaTheme="minorEastAsia" w:hAnsi="Arial" w:cs="Arial" w:hint="eastAsia"/>
          <w:b/>
          <w:lang w:eastAsia="zh-CN"/>
        </w:rPr>
        <w:t xml:space="preserve"> </w:t>
      </w:r>
      <w:r w:rsidR="00562E79">
        <w:rPr>
          <w:rFonts w:ascii="Arial" w:eastAsiaTheme="minorEastAsia" w:hAnsi="Arial" w:cs="Arial" w:hint="eastAsia"/>
          <w:b/>
          <w:lang w:eastAsia="zh-CN"/>
        </w:rPr>
        <w:t>for the</w:t>
      </w:r>
      <w:r w:rsidR="005D1041">
        <w:rPr>
          <w:rFonts w:ascii="Arial" w:eastAsiaTheme="minorEastAsia" w:hAnsi="Arial" w:cs="Arial" w:hint="eastAsia"/>
          <w:b/>
          <w:lang w:eastAsia="zh-CN"/>
        </w:rPr>
        <w:t xml:space="preserve"> candidate cell, if NW </w:t>
      </w:r>
      <w:r w:rsidR="00562E79">
        <w:rPr>
          <w:rFonts w:ascii="Arial" w:eastAsiaTheme="minorEastAsia" w:hAnsi="Arial" w:cs="Arial" w:hint="eastAsia"/>
          <w:b/>
          <w:lang w:eastAsia="zh-CN"/>
        </w:rPr>
        <w:t>has informed</w:t>
      </w:r>
      <w:r w:rsidR="005D1041">
        <w:rPr>
          <w:rFonts w:ascii="Arial" w:eastAsiaTheme="minorEastAsia" w:hAnsi="Arial" w:cs="Arial" w:hint="eastAsia"/>
          <w:b/>
          <w:lang w:eastAsia="zh-CN"/>
        </w:rPr>
        <w:t xml:space="preserve"> UE to perform UE-based TA acquisition.</w:t>
      </w:r>
    </w:p>
    <w:p w:rsidR="0042241D" w:rsidRDefault="00F4121F"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t>U</w:t>
      </w:r>
      <w:r>
        <w:rPr>
          <w:rFonts w:ascii="Arial" w:eastAsiaTheme="minorEastAsia" w:hAnsi="Arial" w:cs="Arial" w:hint="eastAsia"/>
          <w:szCs w:val="20"/>
          <w:lang w:eastAsia="zh-CN"/>
        </w:rPr>
        <w:t xml:space="preserve">nder the premise of P7, </w:t>
      </w:r>
      <w:r w:rsidR="00A54F13">
        <w:rPr>
          <w:rFonts w:ascii="Arial" w:eastAsiaTheme="minorEastAsia" w:hAnsi="Arial" w:cs="Arial" w:hint="eastAsia"/>
          <w:szCs w:val="20"/>
          <w:lang w:eastAsia="zh-CN"/>
        </w:rPr>
        <w:t xml:space="preserve">there may be </w:t>
      </w:r>
      <w:r w:rsidR="0076721D">
        <w:rPr>
          <w:rFonts w:ascii="Arial" w:eastAsiaTheme="minorEastAsia" w:hAnsi="Arial" w:cs="Arial" w:hint="eastAsia"/>
          <w:szCs w:val="20"/>
          <w:lang w:eastAsia="zh-CN"/>
        </w:rPr>
        <w:t xml:space="preserve">two </w:t>
      </w:r>
      <w:r w:rsidR="000A0D91">
        <w:rPr>
          <w:rFonts w:ascii="Arial" w:eastAsiaTheme="minorEastAsia" w:hAnsi="Arial" w:cs="Arial" w:hint="eastAsia"/>
          <w:szCs w:val="20"/>
          <w:lang w:eastAsia="zh-CN"/>
        </w:rPr>
        <w:t xml:space="preserve">cases </w:t>
      </w:r>
      <w:r w:rsidR="00B219A2">
        <w:rPr>
          <w:rFonts w:ascii="Arial" w:eastAsiaTheme="minorEastAsia" w:hAnsi="Arial" w:cs="Arial" w:hint="eastAsia"/>
          <w:szCs w:val="20"/>
          <w:lang w:eastAsia="zh-CN"/>
        </w:rPr>
        <w:t>upon UE receiving</w:t>
      </w:r>
      <w:r w:rsidR="00EC58F8">
        <w:rPr>
          <w:rFonts w:ascii="Arial" w:eastAsiaTheme="minorEastAsia" w:hAnsi="Arial" w:cs="Arial" w:hint="eastAsia"/>
          <w:szCs w:val="20"/>
          <w:lang w:eastAsia="zh-CN"/>
        </w:rPr>
        <w:t xml:space="preserve"> LTM command</w:t>
      </w:r>
      <w:r w:rsidR="00BC11F8">
        <w:rPr>
          <w:rFonts w:ascii="Arial" w:eastAsiaTheme="minorEastAsia" w:hAnsi="Arial" w:cs="Arial" w:hint="eastAsia"/>
          <w:szCs w:val="20"/>
          <w:lang w:eastAsia="zh-CN"/>
        </w:rPr>
        <w:t xml:space="preserve"> th</w:t>
      </w:r>
      <w:r w:rsidR="002C31BD">
        <w:rPr>
          <w:rFonts w:ascii="Arial" w:eastAsiaTheme="minorEastAsia" w:hAnsi="Arial" w:cs="Arial" w:hint="eastAsia"/>
          <w:szCs w:val="20"/>
          <w:lang w:eastAsia="zh-CN"/>
        </w:rPr>
        <w:t>at does not include the TA value</w:t>
      </w:r>
      <w:r w:rsidR="00EC58F8">
        <w:rPr>
          <w:rFonts w:ascii="Arial" w:eastAsiaTheme="minorEastAsia" w:hAnsi="Arial" w:cs="Arial" w:hint="eastAsia"/>
          <w:szCs w:val="20"/>
          <w:lang w:eastAsia="zh-CN"/>
        </w:rPr>
        <w:t>.</w:t>
      </w:r>
    </w:p>
    <w:tbl>
      <w:tblPr>
        <w:tblStyle w:val="a8"/>
        <w:tblW w:w="0" w:type="auto"/>
        <w:tblLook w:val="04A0" w:firstRow="1" w:lastRow="0" w:firstColumn="1" w:lastColumn="0" w:noHBand="0" w:noVBand="1"/>
      </w:tblPr>
      <w:tblGrid>
        <w:gridCol w:w="4644"/>
        <w:gridCol w:w="4642"/>
      </w:tblGrid>
      <w:tr w:rsidR="00AD5977" w:rsidTr="00AB25A0">
        <w:tc>
          <w:tcPr>
            <w:tcW w:w="4644" w:type="dxa"/>
          </w:tcPr>
          <w:p w:rsidR="00AD5977" w:rsidRDefault="00AD5977"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Possible case</w:t>
            </w:r>
            <w:r w:rsidR="00605382">
              <w:rPr>
                <w:rFonts w:ascii="Arial" w:eastAsiaTheme="minorEastAsia" w:hAnsi="Arial" w:cs="Arial" w:hint="eastAsia"/>
                <w:szCs w:val="20"/>
                <w:lang w:eastAsia="zh-CN"/>
              </w:rPr>
              <w:t>s</w:t>
            </w:r>
          </w:p>
        </w:tc>
        <w:tc>
          <w:tcPr>
            <w:tcW w:w="4642" w:type="dxa"/>
          </w:tcPr>
          <w:p w:rsidR="00AD5977" w:rsidRDefault="00AD5977"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UE behavior</w:t>
            </w:r>
          </w:p>
        </w:tc>
      </w:tr>
      <w:tr w:rsidR="00AD5977" w:rsidTr="00AB25A0">
        <w:tc>
          <w:tcPr>
            <w:tcW w:w="4644" w:type="dxa"/>
          </w:tcPr>
          <w:p w:rsidR="00AD5977" w:rsidRDefault="00AD5977" w:rsidP="00C2610C">
            <w:pPr>
              <w:pStyle w:val="a1"/>
              <w:spacing w:beforeLines="100" w:before="240" w:afterLines="100" w:after="240"/>
              <w:rPr>
                <w:rFonts w:ascii="Arial" w:eastAsiaTheme="minorEastAsia" w:hAnsi="Arial" w:cs="Arial"/>
                <w:szCs w:val="20"/>
                <w:lang w:eastAsia="zh-CN"/>
              </w:rPr>
            </w:pPr>
            <w:bookmarkStart w:id="7" w:name="OLE_LINK17"/>
            <w:bookmarkStart w:id="8" w:name="OLE_LINK18"/>
            <w:r>
              <w:rPr>
                <w:rFonts w:ascii="Arial" w:eastAsiaTheme="minorEastAsia" w:hAnsi="Arial" w:cs="Arial"/>
                <w:szCs w:val="20"/>
                <w:lang w:eastAsia="zh-CN"/>
              </w:rPr>
              <w:t>W</w:t>
            </w:r>
            <w:r>
              <w:rPr>
                <w:rFonts w:ascii="Arial" w:eastAsiaTheme="minorEastAsia" w:hAnsi="Arial" w:cs="Arial" w:hint="eastAsia"/>
                <w:szCs w:val="20"/>
                <w:lang w:eastAsia="zh-CN"/>
              </w:rPr>
              <w:t xml:space="preserve">ith valid TA by UE based TA </w:t>
            </w:r>
            <w:r>
              <w:rPr>
                <w:rFonts w:ascii="Arial" w:eastAsiaTheme="minorEastAsia" w:hAnsi="Arial" w:cs="Arial"/>
                <w:szCs w:val="20"/>
                <w:lang w:eastAsia="zh-CN"/>
              </w:rPr>
              <w:t>acquisition</w:t>
            </w:r>
            <w:bookmarkEnd w:id="7"/>
            <w:bookmarkEnd w:id="8"/>
          </w:p>
        </w:tc>
        <w:tc>
          <w:tcPr>
            <w:tcW w:w="4642" w:type="dxa"/>
          </w:tcPr>
          <w:p w:rsidR="00AD5977" w:rsidRDefault="00DF3D25"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P</w:t>
            </w:r>
            <w:r w:rsidR="00F60F7F">
              <w:rPr>
                <w:rFonts w:ascii="Arial" w:eastAsiaTheme="minorEastAsia" w:hAnsi="Arial" w:cs="Arial" w:hint="eastAsia"/>
                <w:szCs w:val="20"/>
                <w:lang w:eastAsia="zh-CN"/>
              </w:rPr>
              <w:t>erform RACH-less access to the target cell</w:t>
            </w:r>
          </w:p>
        </w:tc>
      </w:tr>
      <w:tr w:rsidR="00AD5977" w:rsidTr="00AB25A0">
        <w:tc>
          <w:tcPr>
            <w:tcW w:w="4644" w:type="dxa"/>
          </w:tcPr>
          <w:p w:rsidR="00AD5977" w:rsidRDefault="00AD5977"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t>W</w:t>
            </w:r>
            <w:r>
              <w:rPr>
                <w:rFonts w:ascii="Arial" w:eastAsiaTheme="minorEastAsia" w:hAnsi="Arial" w:cs="Arial" w:hint="eastAsia"/>
                <w:szCs w:val="20"/>
                <w:lang w:eastAsia="zh-CN"/>
              </w:rPr>
              <w:t xml:space="preserve">ithout valid TA by UE based TA </w:t>
            </w:r>
            <w:r>
              <w:rPr>
                <w:rFonts w:ascii="Arial" w:eastAsiaTheme="minorEastAsia" w:hAnsi="Arial" w:cs="Arial"/>
                <w:szCs w:val="20"/>
                <w:lang w:eastAsia="zh-CN"/>
              </w:rPr>
              <w:t>acquisition</w:t>
            </w:r>
            <w:r w:rsidR="00A14D10">
              <w:rPr>
                <w:rFonts w:ascii="Arial" w:eastAsiaTheme="minorEastAsia" w:hAnsi="Arial" w:cs="Arial" w:hint="eastAsia"/>
                <w:szCs w:val="20"/>
                <w:lang w:eastAsia="zh-CN"/>
              </w:rPr>
              <w:t xml:space="preserve"> (</w:t>
            </w:r>
            <w:r w:rsidR="00871846">
              <w:rPr>
                <w:rFonts w:ascii="Arial" w:eastAsiaTheme="minorEastAsia" w:hAnsi="Arial" w:cs="Arial" w:hint="eastAsia"/>
                <w:szCs w:val="20"/>
                <w:lang w:eastAsia="zh-CN"/>
              </w:rPr>
              <w:t xml:space="preserve">for example, </w:t>
            </w:r>
            <w:r w:rsidR="00A14D10">
              <w:rPr>
                <w:rFonts w:ascii="Arial" w:eastAsiaTheme="minorEastAsia" w:hAnsi="Arial" w:cs="Arial" w:hint="eastAsia"/>
                <w:szCs w:val="20"/>
                <w:lang w:eastAsia="zh-CN"/>
              </w:rPr>
              <w:t xml:space="preserve">due to the fact that </w:t>
            </w:r>
            <w:r w:rsidR="00871846">
              <w:rPr>
                <w:rFonts w:ascii="Arial" w:eastAsiaTheme="minorEastAsia" w:hAnsi="Arial" w:cs="Arial" w:hint="eastAsia"/>
                <w:szCs w:val="20"/>
                <w:lang w:eastAsia="zh-CN"/>
              </w:rPr>
              <w:t>the UE does not complete the TA acquisition upon receiving the LTM command</w:t>
            </w:r>
            <w:r w:rsidR="00A14D10">
              <w:rPr>
                <w:rFonts w:ascii="Arial" w:eastAsiaTheme="minorEastAsia" w:hAnsi="Arial" w:cs="Arial" w:hint="eastAsia"/>
                <w:szCs w:val="20"/>
                <w:lang w:eastAsia="zh-CN"/>
              </w:rPr>
              <w:t>)</w:t>
            </w:r>
          </w:p>
        </w:tc>
        <w:tc>
          <w:tcPr>
            <w:tcW w:w="4642" w:type="dxa"/>
          </w:tcPr>
          <w:p w:rsidR="00AD5977" w:rsidRDefault="00DF3D25"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Perform RACH-based access to the target cell</w:t>
            </w:r>
          </w:p>
        </w:tc>
      </w:tr>
    </w:tbl>
    <w:p w:rsidR="00B219A2" w:rsidRDefault="00605382"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 xml:space="preserve">hus the UE behavior is clear and does not need additional indication in LTM command for UE </w:t>
      </w:r>
      <w:proofErr w:type="gramStart"/>
      <w:r>
        <w:rPr>
          <w:rFonts w:ascii="Arial" w:eastAsiaTheme="minorEastAsia" w:hAnsi="Arial" w:cs="Arial" w:hint="eastAsia"/>
          <w:szCs w:val="20"/>
          <w:lang w:eastAsia="zh-CN"/>
        </w:rPr>
        <w:t>based</w:t>
      </w:r>
      <w:proofErr w:type="gramEnd"/>
      <w:r>
        <w:rPr>
          <w:rFonts w:ascii="Arial" w:eastAsiaTheme="minorEastAsia" w:hAnsi="Arial" w:cs="Arial" w:hint="eastAsia"/>
          <w:szCs w:val="20"/>
          <w:lang w:eastAsia="zh-CN"/>
        </w:rPr>
        <w:t xml:space="preserve"> TA </w:t>
      </w:r>
      <w:r w:rsidR="0087547E">
        <w:rPr>
          <w:rFonts w:ascii="Arial" w:eastAsiaTheme="minorEastAsia" w:hAnsi="Arial" w:cs="Arial"/>
          <w:szCs w:val="20"/>
          <w:lang w:eastAsia="zh-CN"/>
        </w:rPr>
        <w:t>acquisition</w:t>
      </w:r>
      <w:r>
        <w:rPr>
          <w:rFonts w:ascii="Arial" w:eastAsiaTheme="minorEastAsia" w:hAnsi="Arial" w:cs="Arial" w:hint="eastAsia"/>
          <w:szCs w:val="20"/>
          <w:lang w:eastAsia="zh-CN"/>
        </w:rPr>
        <w:t>.</w:t>
      </w:r>
    </w:p>
    <w:p w:rsidR="00153170" w:rsidRDefault="0087547E" w:rsidP="00C2610C">
      <w:pPr>
        <w:pStyle w:val="a1"/>
        <w:spacing w:beforeLines="100" w:before="240" w:afterLines="100" w:after="240"/>
        <w:rPr>
          <w:rFonts w:ascii="Arial" w:eastAsiaTheme="minorEastAsia" w:hAnsi="Arial" w:cs="Arial"/>
          <w:b/>
          <w:lang w:eastAsia="zh-CN"/>
        </w:rPr>
      </w:pPr>
      <w:r>
        <w:rPr>
          <w:rFonts w:ascii="Arial" w:eastAsiaTheme="minorEastAsia" w:hAnsi="Arial" w:cs="Arial" w:hint="eastAsia"/>
          <w:b/>
          <w:lang w:eastAsia="zh-CN"/>
        </w:rPr>
        <w:t>Proposal 8</w:t>
      </w:r>
      <w:r w:rsidRPr="00F748E5">
        <w:rPr>
          <w:rFonts w:ascii="Arial" w:eastAsiaTheme="minorEastAsia" w:hAnsi="Arial" w:cs="Arial" w:hint="eastAsia"/>
          <w:b/>
          <w:lang w:eastAsia="zh-CN"/>
        </w:rPr>
        <w:t>:</w:t>
      </w:r>
      <w:r>
        <w:rPr>
          <w:rFonts w:ascii="Arial" w:eastAsiaTheme="minorEastAsia" w:hAnsi="Arial" w:cs="Arial" w:hint="eastAsia"/>
          <w:b/>
          <w:lang w:eastAsia="zh-CN"/>
        </w:rPr>
        <w:t xml:space="preserve"> </w:t>
      </w:r>
      <w:r w:rsidR="00EB71FF">
        <w:rPr>
          <w:rFonts w:ascii="Arial" w:eastAsiaTheme="minorEastAsia" w:hAnsi="Arial" w:cs="Arial" w:hint="eastAsia"/>
          <w:b/>
          <w:lang w:eastAsia="zh-CN"/>
        </w:rPr>
        <w:t>There is no need to add</w:t>
      </w:r>
      <w:r w:rsidR="00E166BB">
        <w:rPr>
          <w:rFonts w:ascii="Arial" w:eastAsiaTheme="minorEastAsia" w:hAnsi="Arial" w:cs="Arial" w:hint="eastAsia"/>
          <w:b/>
          <w:lang w:eastAsia="zh-CN"/>
        </w:rPr>
        <w:t xml:space="preserve"> indication in cell switch command </w:t>
      </w:r>
      <w:r w:rsidR="00710BF7">
        <w:rPr>
          <w:rFonts w:ascii="Arial" w:eastAsiaTheme="minorEastAsia" w:hAnsi="Arial" w:cs="Arial" w:hint="eastAsia"/>
          <w:b/>
          <w:lang w:eastAsia="zh-CN"/>
        </w:rPr>
        <w:t xml:space="preserve">for UE based TA </w:t>
      </w:r>
      <w:r w:rsidR="00710BF7">
        <w:rPr>
          <w:rFonts w:ascii="Arial" w:eastAsiaTheme="minorEastAsia" w:hAnsi="Arial" w:cs="Arial"/>
          <w:b/>
          <w:lang w:eastAsia="zh-CN"/>
        </w:rPr>
        <w:t>acquisition</w:t>
      </w:r>
      <w:r w:rsidR="00710BF7">
        <w:rPr>
          <w:rFonts w:ascii="Arial" w:eastAsiaTheme="minorEastAsia" w:hAnsi="Arial" w:cs="Arial" w:hint="eastAsia"/>
          <w:b/>
          <w:lang w:eastAsia="zh-CN"/>
        </w:rPr>
        <w:t>.</w:t>
      </w:r>
    </w:p>
    <w:p w:rsidR="00153170" w:rsidRPr="00081F39" w:rsidRDefault="00360135" w:rsidP="00C2610C">
      <w:pPr>
        <w:pStyle w:val="af9"/>
        <w:spacing w:beforeLines="100" w:afterLines="100" w:after="240"/>
        <w:jc w:val="both"/>
        <w:rPr>
          <w:rFonts w:ascii="Arial" w:hAnsi="Arial" w:cs="Arial"/>
          <w:b w:val="0"/>
          <w:sz w:val="20"/>
          <w:szCs w:val="20"/>
          <w:lang w:eastAsia="zh-CN"/>
        </w:rPr>
      </w:pPr>
      <w:r w:rsidRPr="004C2B7F">
        <w:rPr>
          <w:rFonts w:ascii="Arial" w:hAnsi="Arial" w:cs="Arial" w:hint="eastAsia"/>
          <w:b w:val="0"/>
          <w:sz w:val="20"/>
          <w:szCs w:val="20"/>
          <w:lang w:eastAsia="zh-CN"/>
        </w:rPr>
        <w:t xml:space="preserve">2.5 UE behavior on </w:t>
      </w:r>
      <w:r w:rsidRPr="004C2B7F">
        <w:rPr>
          <w:rFonts w:ascii="Arial" w:hAnsi="Arial" w:cs="Arial"/>
          <w:b w:val="0"/>
          <w:sz w:val="20"/>
          <w:szCs w:val="20"/>
          <w:lang w:eastAsia="zh-CN"/>
        </w:rPr>
        <w:t>handling</w:t>
      </w:r>
      <w:r w:rsidRPr="004C2B7F">
        <w:rPr>
          <w:rFonts w:ascii="Arial" w:hAnsi="Arial" w:cs="Arial" w:hint="eastAsia"/>
          <w:b w:val="0"/>
          <w:sz w:val="20"/>
          <w:szCs w:val="20"/>
          <w:lang w:eastAsia="zh-CN"/>
        </w:rPr>
        <w:t xml:space="preserve"> the TCI state of the LTM command</w:t>
      </w:r>
    </w:p>
    <w:p w:rsidR="00153170" w:rsidRDefault="00153170" w:rsidP="00C2610C">
      <w:pPr>
        <w:pStyle w:val="a1"/>
        <w:spacing w:beforeLines="100" w:before="240" w:afterLines="100" w:after="240"/>
        <w:rPr>
          <w:rFonts w:ascii="Arial" w:eastAsiaTheme="minorEastAsia" w:hAnsi="Arial" w:cs="Arial"/>
          <w:szCs w:val="20"/>
          <w:lang w:eastAsia="zh-CN"/>
        </w:rPr>
      </w:pPr>
      <w:r w:rsidRPr="00EE0C1B">
        <w:rPr>
          <w:rFonts w:ascii="Arial" w:eastAsiaTheme="minorEastAsia" w:hAnsi="Arial" w:cs="Arial"/>
          <w:szCs w:val="20"/>
          <w:lang w:eastAsia="zh-CN"/>
        </w:rPr>
        <w:t>N</w:t>
      </w:r>
      <w:r w:rsidRPr="00EE0C1B">
        <w:rPr>
          <w:rFonts w:ascii="Arial" w:eastAsiaTheme="minorEastAsia" w:hAnsi="Arial" w:cs="Arial" w:hint="eastAsia"/>
          <w:szCs w:val="20"/>
          <w:lang w:eastAsia="zh-CN"/>
        </w:rPr>
        <w:t xml:space="preserve">ow the TCI state </w:t>
      </w:r>
      <w:r>
        <w:rPr>
          <w:rFonts w:ascii="Arial" w:eastAsiaTheme="minorEastAsia" w:hAnsi="Arial" w:cs="Arial" w:hint="eastAsia"/>
          <w:szCs w:val="20"/>
          <w:lang w:eastAsia="zh-CN"/>
        </w:rPr>
        <w:t xml:space="preserve">is </w:t>
      </w:r>
      <w:r>
        <w:rPr>
          <w:rFonts w:ascii="Arial" w:eastAsiaTheme="minorEastAsia" w:hAnsi="Arial" w:cs="Arial"/>
          <w:szCs w:val="20"/>
          <w:lang w:eastAsia="zh-CN"/>
        </w:rPr>
        <w:t>mandatory</w:t>
      </w:r>
      <w:r>
        <w:rPr>
          <w:rFonts w:ascii="Arial" w:eastAsiaTheme="minorEastAsia" w:hAnsi="Arial" w:cs="Arial" w:hint="eastAsia"/>
          <w:szCs w:val="20"/>
          <w:lang w:eastAsia="zh-CN"/>
        </w:rPr>
        <w:t xml:space="preserve"> present in the LTM cell switch command MAC CE, and an FFS was left in the running CR [1],</w:t>
      </w:r>
    </w:p>
    <w:tbl>
      <w:tblPr>
        <w:tblStyle w:val="a8"/>
        <w:tblW w:w="0" w:type="auto"/>
        <w:tblLook w:val="04A0" w:firstRow="1" w:lastRow="0" w:firstColumn="1" w:lastColumn="0" w:noHBand="0" w:noVBand="1"/>
      </w:tblPr>
      <w:tblGrid>
        <w:gridCol w:w="9286"/>
      </w:tblGrid>
      <w:tr w:rsidR="00153170" w:rsidTr="00132852">
        <w:tc>
          <w:tcPr>
            <w:tcW w:w="9286" w:type="dxa"/>
          </w:tcPr>
          <w:p w:rsidR="00153170" w:rsidRPr="00E22DDE" w:rsidRDefault="00153170" w:rsidP="00C2610C">
            <w:pPr>
              <w:overflowPunct w:val="0"/>
              <w:autoSpaceDE w:val="0"/>
              <w:autoSpaceDN w:val="0"/>
              <w:adjustRightInd w:val="0"/>
              <w:spacing w:beforeLines="100" w:before="240" w:afterLines="100" w:after="240"/>
              <w:ind w:left="198" w:right="198"/>
              <w:jc w:val="both"/>
              <w:textAlignment w:val="baseline"/>
              <w:rPr>
                <w:rFonts w:eastAsiaTheme="minorEastAsia"/>
                <w:color w:val="FF0000"/>
                <w:szCs w:val="20"/>
                <w:lang w:val="en-GB" w:eastAsia="zh-CN"/>
              </w:rPr>
            </w:pPr>
            <w:r w:rsidRPr="00E22DDE">
              <w:rPr>
                <w:rFonts w:eastAsia="PMingLiU" w:hint="eastAsia"/>
                <w:szCs w:val="20"/>
                <w:lang w:val="en-GB" w:eastAsia="zh-TW"/>
              </w:rPr>
              <w:t>E</w:t>
            </w:r>
            <w:r w:rsidRPr="00E22DDE">
              <w:rPr>
                <w:rFonts w:eastAsia="PMingLiU"/>
                <w:szCs w:val="20"/>
                <w:lang w:val="en-GB" w:eastAsia="zh-TW"/>
              </w:rPr>
              <w:t xml:space="preserve">ditor’s note: </w:t>
            </w:r>
            <w:r w:rsidRPr="00E22DDE">
              <w:rPr>
                <w:szCs w:val="20"/>
                <w:lang w:val="en-GB" w:eastAsia="ja-JP"/>
              </w:rPr>
              <w:t xml:space="preserve">FFS whether the </w:t>
            </w:r>
            <w:r w:rsidRPr="00E22DDE">
              <w:rPr>
                <w:noProof/>
                <w:szCs w:val="20"/>
                <w:lang w:val="fr-FR" w:eastAsia="fr-FR"/>
              </w:rPr>
              <w:t>TCI state ID field is provided and only provided in RACH-less LTM cell switch case. And FFS UE behaviour for the beam indication field for the RACH-based handover scenario (See RAN1 FFS)</w:t>
            </w:r>
          </w:p>
        </w:tc>
      </w:tr>
    </w:tbl>
    <w:p w:rsidR="0081558A" w:rsidRDefault="0033230A"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t>S</w:t>
      </w:r>
      <w:r>
        <w:rPr>
          <w:rFonts w:ascii="Arial" w:eastAsiaTheme="minorEastAsia" w:hAnsi="Arial" w:cs="Arial" w:hint="eastAsia"/>
          <w:szCs w:val="20"/>
          <w:lang w:eastAsia="zh-CN"/>
        </w:rPr>
        <w:t>ince RAN1 has agreed to include the TCI sta</w:t>
      </w:r>
      <w:r w:rsidR="00BD7444">
        <w:rPr>
          <w:rFonts w:ascii="Arial" w:eastAsiaTheme="minorEastAsia" w:hAnsi="Arial" w:cs="Arial" w:hint="eastAsia"/>
          <w:szCs w:val="20"/>
          <w:lang w:eastAsia="zh-CN"/>
        </w:rPr>
        <w:t>te in the LTM command, regardless of</w:t>
      </w:r>
      <w:r>
        <w:rPr>
          <w:rFonts w:ascii="Arial" w:eastAsiaTheme="minorEastAsia" w:hAnsi="Arial" w:cs="Arial" w:hint="eastAsia"/>
          <w:szCs w:val="20"/>
          <w:lang w:eastAsia="zh-CN"/>
        </w:rPr>
        <w:t xml:space="preserve"> RACH-based or RACH-less </w:t>
      </w:r>
      <w:r w:rsidR="00707280">
        <w:rPr>
          <w:rFonts w:ascii="Arial" w:eastAsiaTheme="minorEastAsia" w:hAnsi="Arial" w:cs="Arial" w:hint="eastAsia"/>
          <w:szCs w:val="20"/>
          <w:lang w:eastAsia="zh-CN"/>
        </w:rPr>
        <w:t>cell switch</w:t>
      </w:r>
      <w:r>
        <w:rPr>
          <w:rFonts w:ascii="Arial" w:eastAsiaTheme="minorEastAsia" w:hAnsi="Arial" w:cs="Arial" w:hint="eastAsia"/>
          <w:szCs w:val="20"/>
          <w:lang w:eastAsia="zh-CN"/>
        </w:rPr>
        <w:t xml:space="preserve">, </w:t>
      </w:r>
      <w:r w:rsidR="005A08F5">
        <w:rPr>
          <w:rFonts w:ascii="Arial" w:eastAsiaTheme="minorEastAsia" w:hAnsi="Arial" w:cs="Arial" w:hint="eastAsia"/>
          <w:szCs w:val="20"/>
          <w:lang w:eastAsia="zh-CN"/>
        </w:rPr>
        <w:t xml:space="preserve">we should further clarify the </w:t>
      </w:r>
      <w:r w:rsidR="003B3826">
        <w:rPr>
          <w:rFonts w:ascii="Arial" w:eastAsiaTheme="minorEastAsia" w:hAnsi="Arial" w:cs="Arial" w:hint="eastAsia"/>
          <w:szCs w:val="20"/>
          <w:lang w:eastAsia="zh-CN"/>
        </w:rPr>
        <w:t>UE behavior on handling of the TCI state in the LTM command.</w:t>
      </w:r>
    </w:p>
    <w:p w:rsidR="00CA74A6" w:rsidRDefault="00CA74A6" w:rsidP="00C2610C">
      <w:pPr>
        <w:pStyle w:val="a1"/>
        <w:numPr>
          <w:ilvl w:val="0"/>
          <w:numId w:val="24"/>
        </w:numPr>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RACH-less</w:t>
      </w:r>
    </w:p>
    <w:p w:rsidR="0081558A" w:rsidRDefault="00C565CF"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 xml:space="preserve">s UE can know to perform RACH-based </w:t>
      </w:r>
      <w:r w:rsidR="00FD5061">
        <w:rPr>
          <w:rFonts w:ascii="Arial" w:eastAsiaTheme="minorEastAsia" w:hAnsi="Arial" w:cs="Arial" w:hint="eastAsia"/>
          <w:szCs w:val="20"/>
          <w:lang w:eastAsia="zh-CN"/>
        </w:rPr>
        <w:t>or RACH-</w:t>
      </w:r>
      <w:r w:rsidR="009B65DC">
        <w:rPr>
          <w:rFonts w:ascii="Arial" w:eastAsiaTheme="minorEastAsia" w:hAnsi="Arial" w:cs="Arial" w:hint="eastAsia"/>
          <w:szCs w:val="20"/>
          <w:lang w:eastAsia="zh-CN"/>
        </w:rPr>
        <w:t xml:space="preserve">less access to the target cell based on the TA information in the LTM command, </w:t>
      </w:r>
      <w:r w:rsidR="00480721">
        <w:rPr>
          <w:rFonts w:ascii="Arial" w:eastAsiaTheme="minorEastAsia" w:hAnsi="Arial" w:cs="Arial" w:hint="eastAsia"/>
          <w:szCs w:val="20"/>
          <w:lang w:eastAsia="zh-CN"/>
        </w:rPr>
        <w:t>it is straightforward that UE uses the TCI state to perform the first UL data transmis</w:t>
      </w:r>
      <w:r w:rsidR="00717C33">
        <w:rPr>
          <w:rFonts w:ascii="Arial" w:eastAsiaTheme="minorEastAsia" w:hAnsi="Arial" w:cs="Arial" w:hint="eastAsia"/>
          <w:szCs w:val="20"/>
          <w:lang w:eastAsia="zh-CN"/>
        </w:rPr>
        <w:t>sion for RACH-less cell switch.</w:t>
      </w:r>
    </w:p>
    <w:p w:rsidR="001E1407" w:rsidRPr="00B62B32" w:rsidRDefault="00B62B32" w:rsidP="00C2610C">
      <w:pPr>
        <w:pStyle w:val="a1"/>
        <w:numPr>
          <w:ilvl w:val="0"/>
          <w:numId w:val="24"/>
        </w:numPr>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RACH-based</w:t>
      </w:r>
    </w:p>
    <w:p w:rsidR="005609CC" w:rsidRPr="00B62B32" w:rsidRDefault="005609CC" w:rsidP="00C2610C">
      <w:pPr>
        <w:pStyle w:val="a1"/>
        <w:spacing w:beforeLines="100" w:before="240" w:afterLines="100" w:after="240"/>
        <w:rPr>
          <w:rFonts w:ascii="Arial" w:eastAsiaTheme="minorEastAsia" w:hAnsi="Arial" w:cs="Arial"/>
          <w:szCs w:val="20"/>
          <w:shd w:val="pct15" w:color="auto" w:fill="FFFFFF"/>
          <w:lang w:eastAsia="zh-CN"/>
        </w:rPr>
      </w:pPr>
      <w:r w:rsidRPr="00B62B32">
        <w:rPr>
          <w:rFonts w:ascii="Arial" w:eastAsiaTheme="minorEastAsia" w:hAnsi="Arial" w:cs="Arial" w:hint="eastAsia"/>
          <w:szCs w:val="20"/>
          <w:shd w:val="pct15" w:color="auto" w:fill="FFFFFF"/>
          <w:lang w:eastAsia="zh-CN"/>
        </w:rPr>
        <w:t>CBRA</w:t>
      </w:r>
    </w:p>
    <w:p w:rsidR="005609CC" w:rsidRDefault="00E32755"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UE can perform the beam alignment with the gNB based on beam selection among SSBs</w:t>
      </w:r>
      <w:r w:rsidR="00EC173A">
        <w:rPr>
          <w:rFonts w:ascii="Arial" w:eastAsiaTheme="minorEastAsia" w:hAnsi="Arial" w:cs="Arial" w:hint="eastAsia"/>
          <w:szCs w:val="20"/>
          <w:lang w:eastAsia="zh-CN"/>
        </w:rPr>
        <w:t>, and thus should ignore the TCI state in the LTM command.</w:t>
      </w:r>
    </w:p>
    <w:p w:rsidR="00E32755" w:rsidRPr="00E32755" w:rsidRDefault="00E32755" w:rsidP="00C2610C">
      <w:pPr>
        <w:pStyle w:val="a1"/>
        <w:spacing w:beforeLines="100" w:before="240" w:afterLines="100" w:after="240"/>
        <w:rPr>
          <w:rFonts w:ascii="Arial" w:eastAsiaTheme="minorEastAsia" w:hAnsi="Arial" w:cs="Arial"/>
          <w:szCs w:val="20"/>
          <w:shd w:val="pct15" w:color="auto" w:fill="FFFFFF"/>
          <w:lang w:eastAsia="zh-CN"/>
        </w:rPr>
      </w:pPr>
      <w:r w:rsidRPr="00E32755">
        <w:rPr>
          <w:rFonts w:ascii="Arial" w:eastAsiaTheme="minorEastAsia" w:hAnsi="Arial" w:cs="Arial" w:hint="eastAsia"/>
          <w:szCs w:val="20"/>
          <w:shd w:val="pct15" w:color="auto" w:fill="FFFFFF"/>
          <w:lang w:eastAsia="zh-CN"/>
        </w:rPr>
        <w:t>CFRA</w:t>
      </w:r>
    </w:p>
    <w:p w:rsidR="00347CF1" w:rsidRDefault="00717C33"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lastRenderedPageBreak/>
        <w:t>W</w:t>
      </w:r>
      <w:r>
        <w:rPr>
          <w:rFonts w:ascii="Arial" w:eastAsiaTheme="minorEastAsia" w:hAnsi="Arial" w:cs="Arial" w:hint="eastAsia"/>
          <w:szCs w:val="20"/>
          <w:lang w:eastAsia="zh-CN"/>
        </w:rPr>
        <w:t xml:space="preserve">hen considering RACH-based cell switch, </w:t>
      </w:r>
      <w:r w:rsidR="00A758AC">
        <w:rPr>
          <w:rFonts w:ascii="Arial" w:eastAsiaTheme="minorEastAsia" w:hAnsi="Arial" w:cs="Arial" w:hint="eastAsia"/>
          <w:szCs w:val="20"/>
          <w:lang w:eastAsia="zh-CN"/>
        </w:rPr>
        <w:t xml:space="preserve">until now we have confirmed to support dedicated RACH resource configured by RRC or </w:t>
      </w:r>
      <w:r w:rsidR="006939DB">
        <w:rPr>
          <w:rFonts w:ascii="Arial" w:eastAsiaTheme="minorEastAsia" w:hAnsi="Arial" w:cs="Arial" w:hint="eastAsia"/>
          <w:szCs w:val="20"/>
          <w:lang w:eastAsia="zh-CN"/>
        </w:rPr>
        <w:t>indicated by the LTM command</w:t>
      </w:r>
      <w:r w:rsidR="0095388A">
        <w:rPr>
          <w:rFonts w:ascii="Arial" w:eastAsiaTheme="minorEastAsia" w:hAnsi="Arial" w:cs="Arial" w:hint="eastAsia"/>
          <w:szCs w:val="20"/>
          <w:lang w:eastAsia="zh-CN"/>
        </w:rPr>
        <w:t>.</w:t>
      </w:r>
      <w:r w:rsidR="001726A0">
        <w:rPr>
          <w:rFonts w:ascii="Arial" w:eastAsiaTheme="minorEastAsia" w:hAnsi="Arial" w:cs="Arial" w:hint="eastAsia"/>
          <w:szCs w:val="20"/>
          <w:lang w:eastAsia="zh-CN"/>
        </w:rPr>
        <w:t xml:space="preserve"> For the RRC pre-configured CFRA, UE can also perform beam alignment with the gNB based on selecting the best reference signal, and thus should also ignore the TCI state in the LTM command.</w:t>
      </w:r>
      <w:r w:rsidR="000427E6">
        <w:rPr>
          <w:rFonts w:ascii="Arial" w:eastAsiaTheme="minorEastAsia" w:hAnsi="Arial" w:cs="Arial" w:hint="eastAsia"/>
          <w:szCs w:val="20"/>
          <w:lang w:eastAsia="zh-CN"/>
        </w:rPr>
        <w:t xml:space="preserve"> For the CFRA resource included in the LTM command, as analyzed in the P4a/P4b, the TCI state in the LTM command should be used to determine the RACH resource.</w:t>
      </w:r>
    </w:p>
    <w:p w:rsidR="00FF419A" w:rsidRDefault="000427E6"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n summary, </w:t>
      </w:r>
      <w:r w:rsidR="00B863DB">
        <w:rPr>
          <w:rFonts w:ascii="Arial" w:eastAsiaTheme="minorEastAsia" w:hAnsi="Arial" w:cs="Arial" w:hint="eastAsia"/>
          <w:szCs w:val="20"/>
          <w:lang w:eastAsia="zh-CN"/>
        </w:rPr>
        <w:t>it is proposed that,</w:t>
      </w:r>
      <w:r w:rsidR="000D1C0A">
        <w:rPr>
          <w:rFonts w:ascii="Arial" w:eastAsiaTheme="minorEastAsia" w:hAnsi="Arial" w:cs="Arial" w:hint="eastAsia"/>
          <w:szCs w:val="20"/>
          <w:lang w:eastAsia="zh-CN"/>
        </w:rPr>
        <w:t xml:space="preserve"> </w:t>
      </w:r>
    </w:p>
    <w:p w:rsidR="00153170" w:rsidRPr="00B701EC" w:rsidRDefault="004F297C"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b/>
          <w:lang w:eastAsia="zh-CN"/>
        </w:rPr>
        <w:t>Proposal 9:</w:t>
      </w:r>
      <w:r w:rsidR="001146AE">
        <w:rPr>
          <w:rFonts w:ascii="Arial" w:eastAsiaTheme="minorEastAsia" w:hAnsi="Arial" w:cs="Arial" w:hint="eastAsia"/>
          <w:b/>
          <w:lang w:eastAsia="zh-CN"/>
        </w:rPr>
        <w:t xml:space="preserve"> </w:t>
      </w:r>
      <w:r w:rsidR="005068FA">
        <w:rPr>
          <w:rFonts w:ascii="Arial" w:eastAsiaTheme="minorEastAsia" w:hAnsi="Arial" w:cs="Arial" w:hint="eastAsia"/>
          <w:b/>
          <w:lang w:eastAsia="zh-CN"/>
        </w:rPr>
        <w:t xml:space="preserve">UE ignores the TCI state </w:t>
      </w:r>
      <w:r w:rsidR="005068FA">
        <w:rPr>
          <w:rFonts w:ascii="Arial" w:eastAsiaTheme="minorEastAsia" w:hAnsi="Arial" w:cs="Arial"/>
          <w:b/>
          <w:lang w:eastAsia="zh-CN"/>
        </w:rPr>
        <w:t>information</w:t>
      </w:r>
      <w:r w:rsidR="005068FA">
        <w:rPr>
          <w:rFonts w:ascii="Arial" w:eastAsiaTheme="minorEastAsia" w:hAnsi="Arial" w:cs="Arial" w:hint="eastAsia"/>
          <w:b/>
          <w:lang w:eastAsia="zh-CN"/>
        </w:rPr>
        <w:t xml:space="preserve"> in the LTM command if UE </w:t>
      </w:r>
      <w:r w:rsidR="00B37BDC">
        <w:rPr>
          <w:rFonts w:ascii="Arial" w:eastAsiaTheme="minorEastAsia" w:hAnsi="Arial" w:cs="Arial" w:hint="eastAsia"/>
          <w:b/>
          <w:lang w:eastAsia="zh-CN"/>
        </w:rPr>
        <w:t>executes</w:t>
      </w:r>
      <w:r w:rsidR="005068FA">
        <w:rPr>
          <w:rFonts w:ascii="Arial" w:eastAsiaTheme="minorEastAsia" w:hAnsi="Arial" w:cs="Arial" w:hint="eastAsia"/>
          <w:b/>
          <w:lang w:eastAsia="zh-CN"/>
        </w:rPr>
        <w:t xml:space="preserve"> </w:t>
      </w:r>
      <w:r w:rsidR="00B37BDC">
        <w:rPr>
          <w:rFonts w:ascii="Arial" w:eastAsiaTheme="minorEastAsia" w:hAnsi="Arial" w:cs="Arial" w:hint="eastAsia"/>
          <w:b/>
          <w:lang w:eastAsia="zh-CN"/>
        </w:rPr>
        <w:t>CBRA LTM</w:t>
      </w:r>
      <w:r w:rsidR="006A55AB">
        <w:rPr>
          <w:rFonts w:ascii="Arial" w:eastAsiaTheme="minorEastAsia" w:hAnsi="Arial" w:cs="Arial" w:hint="eastAsia"/>
          <w:b/>
          <w:lang w:eastAsia="zh-CN"/>
        </w:rPr>
        <w:t xml:space="preserve"> or CFRA resource </w:t>
      </w:r>
      <w:r w:rsidR="00B37BDC">
        <w:rPr>
          <w:rFonts w:ascii="Arial" w:eastAsiaTheme="minorEastAsia" w:hAnsi="Arial" w:cs="Arial" w:hint="eastAsia"/>
          <w:b/>
          <w:lang w:eastAsia="zh-CN"/>
        </w:rPr>
        <w:t xml:space="preserve">related information </w:t>
      </w:r>
      <w:r w:rsidR="00262C1F">
        <w:rPr>
          <w:rFonts w:ascii="Arial" w:eastAsiaTheme="minorEastAsia" w:hAnsi="Arial" w:cs="Arial" w:hint="eastAsia"/>
          <w:b/>
          <w:lang w:eastAsia="zh-CN"/>
        </w:rPr>
        <w:t>is not present in the same LTM cell switch command</w:t>
      </w:r>
      <w:r w:rsidR="001146AE">
        <w:rPr>
          <w:rFonts w:ascii="Arial" w:eastAsiaTheme="minorEastAsia" w:hAnsi="Arial" w:cs="Arial" w:hint="eastAsia"/>
          <w:b/>
          <w:lang w:eastAsia="zh-CN"/>
        </w:rPr>
        <w:t>.</w:t>
      </w:r>
    </w:p>
    <w:bookmarkEnd w:id="3"/>
    <w:p w:rsidR="003911C6" w:rsidRDefault="00DC7015" w:rsidP="00C2610C">
      <w:pPr>
        <w:pStyle w:val="1"/>
        <w:numPr>
          <w:ilvl w:val="0"/>
          <w:numId w:val="0"/>
        </w:numPr>
        <w:spacing w:beforeLines="100" w:before="240" w:afterLines="100" w:after="240"/>
        <w:jc w:val="both"/>
      </w:pPr>
      <w:r>
        <w:rPr>
          <w:rFonts w:hint="eastAsia"/>
        </w:rPr>
        <w:t xml:space="preserve">3. </w:t>
      </w:r>
      <w:r>
        <w:t>Conclusion</w:t>
      </w:r>
    </w:p>
    <w:p w:rsidR="003911C6" w:rsidRDefault="00DC7015" w:rsidP="00C2610C">
      <w:pPr>
        <w:spacing w:beforeLines="100" w:before="240" w:afterLines="100" w:after="240"/>
        <w:jc w:val="both"/>
        <w:rPr>
          <w:rFonts w:ascii="Arial" w:eastAsiaTheme="minorEastAsia" w:hAnsi="Arial" w:cs="Arial"/>
          <w:bCs/>
          <w:szCs w:val="20"/>
          <w:lang w:eastAsia="zh-CN"/>
        </w:rPr>
      </w:pPr>
      <w:bookmarkStart w:id="9" w:name="OLE_LINK58"/>
      <w:bookmarkStart w:id="10" w:name="OLE_LINK59"/>
      <w:bookmarkStart w:id="11" w:name="OLE_LINK60"/>
      <w:bookmarkStart w:id="12" w:name="OLE_LINK47"/>
      <w:bookmarkStart w:id="13" w:name="OLE_LINK48"/>
      <w:r>
        <w:rPr>
          <w:rFonts w:ascii="Arial" w:eastAsiaTheme="minorEastAsia" w:hAnsi="Arial" w:cs="Arial" w:hint="eastAsia"/>
          <w:bCs/>
          <w:szCs w:val="20"/>
          <w:lang w:eastAsia="zh-CN"/>
        </w:rPr>
        <w:t xml:space="preserve">This paper further discusses some open issues on </w:t>
      </w:r>
      <w:r w:rsidR="000E619B">
        <w:rPr>
          <w:rFonts w:ascii="Arial" w:eastAsiaTheme="minorEastAsia" w:hAnsi="Arial" w:cs="Arial" w:hint="eastAsia"/>
          <w:bCs/>
          <w:szCs w:val="20"/>
          <w:lang w:eastAsia="zh-CN"/>
        </w:rPr>
        <w:t xml:space="preserve">the </w:t>
      </w:r>
      <w:r w:rsidR="000E619B">
        <w:rPr>
          <w:rFonts w:ascii="Arial" w:eastAsiaTheme="minorEastAsia" w:hAnsi="Arial" w:cs="Arial"/>
          <w:bCs/>
          <w:szCs w:val="20"/>
          <w:lang w:eastAsia="zh-CN"/>
        </w:rPr>
        <w:t xml:space="preserve">L2 </w:t>
      </w:r>
      <w:r w:rsidR="000E619B">
        <w:rPr>
          <w:rFonts w:ascii="Arial" w:eastAsiaTheme="minorEastAsia" w:hAnsi="Arial" w:cs="Arial" w:hint="eastAsia"/>
          <w:bCs/>
          <w:szCs w:val="20"/>
          <w:lang w:eastAsia="zh-CN"/>
        </w:rPr>
        <w:t>c</w:t>
      </w:r>
      <w:r w:rsidR="000E619B">
        <w:rPr>
          <w:rFonts w:ascii="Arial" w:eastAsiaTheme="minorEastAsia" w:hAnsi="Arial" w:cs="Arial"/>
          <w:bCs/>
          <w:szCs w:val="20"/>
          <w:lang w:eastAsia="zh-CN"/>
        </w:rPr>
        <w:t xml:space="preserve">entric </w:t>
      </w:r>
      <w:r w:rsidR="000E619B">
        <w:rPr>
          <w:rFonts w:ascii="Arial" w:eastAsiaTheme="minorEastAsia" w:hAnsi="Arial" w:cs="Arial" w:hint="eastAsia"/>
          <w:bCs/>
          <w:szCs w:val="20"/>
          <w:lang w:eastAsia="zh-CN"/>
        </w:rPr>
        <w:t>p</w:t>
      </w:r>
      <w:r w:rsidR="000E619B" w:rsidRPr="000E619B">
        <w:rPr>
          <w:rFonts w:ascii="Arial" w:eastAsiaTheme="minorEastAsia" w:hAnsi="Arial" w:cs="Arial"/>
          <w:bCs/>
          <w:szCs w:val="20"/>
          <w:lang w:eastAsia="zh-CN"/>
        </w:rPr>
        <w:t>arts</w:t>
      </w:r>
      <w:r w:rsidR="000E619B">
        <w:rPr>
          <w:rFonts w:ascii="Arial" w:eastAsiaTheme="minorEastAsia" w:hAnsi="Arial" w:cs="Arial" w:hint="eastAsia"/>
          <w:bCs/>
          <w:szCs w:val="20"/>
          <w:lang w:eastAsia="zh-CN"/>
        </w:rPr>
        <w:t xml:space="preserve"> for LTM</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T</w:t>
      </w:r>
      <w:r>
        <w:rPr>
          <w:rFonts w:ascii="Arial" w:eastAsiaTheme="minorEastAsia" w:hAnsi="Arial" w:cs="Arial" w:hint="eastAsia"/>
          <w:bCs/>
          <w:szCs w:val="20"/>
          <w:lang w:eastAsia="zh-CN"/>
        </w:rPr>
        <w:t>he</w:t>
      </w:r>
      <w:r w:rsidR="007166DA">
        <w:rPr>
          <w:rFonts w:ascii="Arial" w:eastAsiaTheme="minorEastAsia" w:hAnsi="Arial" w:cs="Arial" w:hint="eastAsia"/>
          <w:bCs/>
          <w:szCs w:val="20"/>
          <w:lang w:eastAsia="zh-CN"/>
        </w:rPr>
        <w:t xml:space="preserve"> observations and</w:t>
      </w:r>
      <w:r>
        <w:rPr>
          <w:rFonts w:ascii="Arial" w:eastAsiaTheme="minorEastAsia" w:hAnsi="Arial" w:cs="Arial" w:hint="eastAsia"/>
          <w:bCs/>
          <w:szCs w:val="20"/>
          <w:lang w:eastAsia="zh-CN"/>
        </w:rPr>
        <w:t xml:space="preserve"> </w:t>
      </w:r>
      <w:r w:rsidR="007166DA">
        <w:rPr>
          <w:rFonts w:ascii="Arial" w:eastAsiaTheme="minorEastAsia" w:hAnsi="Arial" w:cs="Arial" w:hint="eastAsia"/>
          <w:bCs/>
          <w:szCs w:val="20"/>
          <w:lang w:eastAsia="zh-CN"/>
        </w:rPr>
        <w:t>proposals of this paper are</w:t>
      </w:r>
      <w:r>
        <w:rPr>
          <w:rFonts w:ascii="Arial" w:eastAsiaTheme="minorEastAsia" w:hAnsi="Arial" w:cs="Arial" w:hint="eastAsia"/>
          <w:bCs/>
          <w:szCs w:val="20"/>
          <w:lang w:eastAsia="zh-CN"/>
        </w:rPr>
        <w:t xml:space="preserve"> summarized as follows,</w:t>
      </w:r>
    </w:p>
    <w:p w:rsidR="00AA7817" w:rsidRPr="007F3DEE" w:rsidRDefault="00AA7817" w:rsidP="00C2610C">
      <w:pPr>
        <w:pStyle w:val="a1"/>
        <w:spacing w:beforeLines="100" w:before="240" w:afterLines="100" w:after="240"/>
        <w:rPr>
          <w:rFonts w:ascii="Arial" w:eastAsiaTheme="minorEastAsia" w:hAnsi="Arial" w:cs="Arial"/>
          <w:b/>
          <w:szCs w:val="20"/>
          <w:lang w:eastAsia="zh-CN"/>
        </w:rPr>
      </w:pPr>
      <w:r w:rsidRPr="007F3DEE">
        <w:rPr>
          <w:rFonts w:ascii="Arial" w:eastAsiaTheme="minorEastAsia" w:hAnsi="Arial" w:cs="Arial"/>
          <w:b/>
          <w:szCs w:val="20"/>
          <w:lang w:eastAsia="zh-CN"/>
        </w:rPr>
        <w:t>O</w:t>
      </w:r>
      <w:r>
        <w:rPr>
          <w:rFonts w:ascii="Arial" w:eastAsiaTheme="minorEastAsia" w:hAnsi="Arial" w:cs="Arial" w:hint="eastAsia"/>
          <w:b/>
          <w:szCs w:val="20"/>
          <w:lang w:eastAsia="zh-CN"/>
        </w:rPr>
        <w:t>bservation 1</w:t>
      </w:r>
      <w:r w:rsidRPr="007F3DEE">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I</w:t>
      </w:r>
      <w:r w:rsidRPr="007F3DEE">
        <w:rPr>
          <w:rFonts w:ascii="Arial" w:eastAsiaTheme="minorEastAsia" w:hAnsi="Arial" w:cs="Arial" w:hint="eastAsia"/>
          <w:b/>
          <w:szCs w:val="20"/>
          <w:lang w:eastAsia="zh-CN"/>
        </w:rPr>
        <w:t xml:space="preserve">nstead of </w:t>
      </w:r>
      <w:proofErr w:type="spellStart"/>
      <w:r w:rsidRPr="007F3DEE">
        <w:rPr>
          <w:rFonts w:ascii="Arial" w:eastAsiaTheme="minorEastAsia" w:hAnsi="Arial" w:cs="Arial"/>
          <w:b/>
          <w:i/>
          <w:szCs w:val="20"/>
          <w:lang w:eastAsia="zh-CN"/>
        </w:rPr>
        <w:t>configuredGrantTimer</w:t>
      </w:r>
      <w:proofErr w:type="spellEnd"/>
      <w:r w:rsidRPr="007F3DEE">
        <w:rPr>
          <w:rFonts w:ascii="Arial" w:eastAsiaTheme="minorEastAsia" w:hAnsi="Arial" w:cs="Arial" w:hint="eastAsia"/>
          <w:b/>
          <w:szCs w:val="20"/>
          <w:lang w:eastAsia="zh-CN"/>
        </w:rPr>
        <w:t xml:space="preserve">, T304 could be used to </w:t>
      </w:r>
      <w:r w:rsidRPr="007F3DEE">
        <w:rPr>
          <w:rFonts w:ascii="Arial" w:eastAsiaTheme="minorEastAsia" w:hAnsi="Arial" w:cs="Arial"/>
          <w:b/>
          <w:szCs w:val="20"/>
          <w:lang w:eastAsia="zh-CN"/>
        </w:rPr>
        <w:t>control</w:t>
      </w:r>
      <w:r w:rsidRPr="007F3DEE">
        <w:rPr>
          <w:rFonts w:ascii="Arial" w:eastAsiaTheme="minorEastAsia" w:hAnsi="Arial" w:cs="Arial" w:hint="eastAsia"/>
          <w:b/>
          <w:szCs w:val="20"/>
          <w:lang w:eastAsia="zh-CN"/>
        </w:rPr>
        <w:t xml:space="preserve"> the </w:t>
      </w:r>
      <w:r w:rsidRPr="00BF0C00">
        <w:rPr>
          <w:rFonts w:ascii="Arial" w:eastAsiaTheme="minorEastAsia" w:hAnsi="Arial" w:cs="Arial"/>
          <w:b/>
          <w:szCs w:val="20"/>
          <w:lang w:eastAsia="zh-CN"/>
        </w:rPr>
        <w:t>occupation</w:t>
      </w:r>
      <w:r w:rsidRPr="007F3DEE">
        <w:rPr>
          <w:rFonts w:ascii="Arial" w:eastAsiaTheme="minorEastAsia" w:hAnsi="Arial" w:cs="Arial" w:hint="eastAsia"/>
          <w:b/>
          <w:szCs w:val="20"/>
          <w:lang w:eastAsia="zh-CN"/>
        </w:rPr>
        <w:t xml:space="preserve"> for the HARQ process</w:t>
      </w:r>
      <w:r>
        <w:rPr>
          <w:rFonts w:ascii="Arial" w:eastAsiaTheme="minorEastAsia" w:hAnsi="Arial" w:cs="Arial" w:hint="eastAsia"/>
          <w:b/>
          <w:szCs w:val="20"/>
          <w:lang w:eastAsia="zh-CN"/>
        </w:rPr>
        <w:t xml:space="preserve"> for RACH-less LTM</w:t>
      </w:r>
      <w:r w:rsidRPr="007F3DEE">
        <w:rPr>
          <w:rFonts w:ascii="Arial" w:eastAsiaTheme="minorEastAsia" w:hAnsi="Arial" w:cs="Arial" w:hint="eastAsia"/>
          <w:b/>
          <w:szCs w:val="20"/>
          <w:lang w:eastAsia="zh-CN"/>
        </w:rPr>
        <w:t>.</w:t>
      </w:r>
    </w:p>
    <w:p w:rsidR="00AA7817" w:rsidRPr="007854FA" w:rsidRDefault="00AA7817" w:rsidP="00C2610C">
      <w:pPr>
        <w:spacing w:beforeLines="100" w:before="240" w:afterLines="100" w:after="240"/>
        <w:jc w:val="both"/>
        <w:rPr>
          <w:rFonts w:ascii="Arial" w:eastAsiaTheme="minorEastAsia" w:hAnsi="Arial" w:cs="Arial"/>
          <w:b/>
          <w:lang w:eastAsia="zh-CN"/>
        </w:rPr>
      </w:pPr>
      <w:r>
        <w:rPr>
          <w:rFonts w:ascii="Arial" w:eastAsiaTheme="minorEastAsia" w:hAnsi="Arial" w:cs="Arial" w:hint="eastAsia"/>
          <w:b/>
          <w:lang w:eastAsia="zh-CN"/>
        </w:rPr>
        <w:t>Observation 2</w:t>
      </w:r>
      <w:r w:rsidRPr="00C96CA7">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For intra-CU inter-DU LTM, common CFRA resource shared among UEs for RACH based cell switch, similar as early RACH, can be </w:t>
      </w:r>
      <w:r>
        <w:rPr>
          <w:rFonts w:ascii="Arial" w:eastAsiaTheme="minorEastAsia" w:hAnsi="Arial" w:cs="Arial"/>
          <w:b/>
          <w:lang w:eastAsia="zh-CN"/>
        </w:rPr>
        <w:t>supported</w:t>
      </w:r>
      <w:r>
        <w:rPr>
          <w:rFonts w:ascii="Arial" w:eastAsiaTheme="minorEastAsia" w:hAnsi="Arial" w:cs="Arial" w:hint="eastAsia"/>
          <w:b/>
          <w:lang w:eastAsia="zh-CN"/>
        </w:rPr>
        <w:t xml:space="preserve"> to reduce CFRA resource reservation</w:t>
      </w:r>
      <w:r w:rsidRPr="00C96CA7">
        <w:rPr>
          <w:rFonts w:ascii="Arial" w:eastAsiaTheme="minorEastAsia" w:hAnsi="Arial" w:cs="Arial" w:hint="eastAsia"/>
          <w:b/>
          <w:lang w:eastAsia="zh-CN"/>
        </w:rPr>
        <w:t>.</w:t>
      </w:r>
    </w:p>
    <w:p w:rsidR="00AA7817" w:rsidRPr="00AA7817" w:rsidRDefault="00AA7817" w:rsidP="00C2610C">
      <w:pPr>
        <w:spacing w:beforeLines="100" w:before="240" w:afterLines="100" w:after="240"/>
        <w:jc w:val="both"/>
        <w:rPr>
          <w:rFonts w:ascii="Arial" w:eastAsiaTheme="minorEastAsia" w:hAnsi="Arial" w:cs="Arial"/>
          <w:szCs w:val="20"/>
          <w:lang w:eastAsia="zh-CN"/>
        </w:rPr>
      </w:pPr>
      <w:r>
        <w:rPr>
          <w:rFonts w:ascii="Arial" w:eastAsiaTheme="minorEastAsia" w:hAnsi="Arial" w:cs="Arial" w:hint="eastAsia"/>
          <w:b/>
          <w:lang w:eastAsia="zh-CN"/>
        </w:rPr>
        <w:t>Observation 3</w:t>
      </w:r>
      <w:r w:rsidRPr="00C96CA7">
        <w:rPr>
          <w:rFonts w:ascii="Arial" w:eastAsiaTheme="minorEastAsia" w:hAnsi="Arial" w:cs="Arial" w:hint="eastAsia"/>
          <w:b/>
          <w:lang w:eastAsia="zh-CN"/>
        </w:rPr>
        <w:t>:</w:t>
      </w:r>
      <w:r>
        <w:rPr>
          <w:rFonts w:ascii="Arial" w:eastAsiaTheme="minorEastAsia" w:hAnsi="Arial" w:cs="Arial" w:hint="eastAsia"/>
          <w:b/>
          <w:lang w:eastAsia="zh-CN"/>
        </w:rPr>
        <w:t xml:space="preserve"> The SSB identified by the TCI state in the LTM command can be used to determine the RACH </w:t>
      </w:r>
      <w:r>
        <w:rPr>
          <w:rFonts w:ascii="Arial" w:eastAsiaTheme="minorEastAsia" w:hAnsi="Arial" w:cs="Arial"/>
          <w:b/>
          <w:lang w:eastAsia="zh-CN"/>
        </w:rPr>
        <w:t>resour</w:t>
      </w:r>
      <w:r>
        <w:rPr>
          <w:rFonts w:ascii="Arial" w:eastAsiaTheme="minorEastAsia" w:hAnsi="Arial" w:cs="Arial" w:hint="eastAsia"/>
          <w:b/>
          <w:lang w:eastAsia="zh-CN"/>
        </w:rPr>
        <w:t>ce used for CFRA upon cell switch.</w:t>
      </w:r>
    </w:p>
    <w:p w:rsidR="00847241" w:rsidRPr="00732F95" w:rsidRDefault="00732F95" w:rsidP="00C2610C">
      <w:pPr>
        <w:spacing w:beforeLines="100" w:before="240" w:afterLines="100" w:after="240"/>
        <w:jc w:val="both"/>
        <w:rPr>
          <w:rFonts w:ascii="Arial" w:eastAsiaTheme="minorEastAsia" w:hAnsi="Arial" w:cs="Arial"/>
          <w:bCs/>
          <w:szCs w:val="20"/>
          <w:u w:val="single"/>
          <w:lang w:eastAsia="zh-CN"/>
        </w:rPr>
      </w:pPr>
      <w:r w:rsidRPr="00732F95">
        <w:rPr>
          <w:rFonts w:ascii="Arial" w:hAnsi="Arial" w:cs="Arial"/>
          <w:szCs w:val="20"/>
          <w:u w:val="single"/>
          <w:lang w:eastAsia="zh-CN"/>
        </w:rPr>
        <w:t xml:space="preserve">The co-existence </w:t>
      </w:r>
      <w:r w:rsidRPr="00732F95">
        <w:rPr>
          <w:rFonts w:ascii="Arial" w:hAnsi="Arial" w:cs="Arial" w:hint="eastAsia"/>
          <w:szCs w:val="20"/>
          <w:u w:val="single"/>
          <w:lang w:eastAsia="zh-CN"/>
        </w:rPr>
        <w:t>between LTM and LBT</w:t>
      </w:r>
    </w:p>
    <w:p w:rsidR="00CD4222" w:rsidRDefault="00CD4222" w:rsidP="00C2610C">
      <w:pPr>
        <w:spacing w:beforeLines="100" w:before="240" w:afterLines="100" w:after="240"/>
        <w:jc w:val="both"/>
        <w:rPr>
          <w:rFonts w:ascii="Arial" w:eastAsiaTheme="minorEastAsia" w:hAnsi="Arial" w:cs="Arial"/>
          <w:b/>
          <w:lang w:eastAsia="zh-CN"/>
        </w:rPr>
      </w:pPr>
      <w:r>
        <w:rPr>
          <w:rFonts w:ascii="Arial" w:eastAsiaTheme="minorEastAsia" w:hAnsi="Arial" w:cs="Arial" w:hint="eastAsia"/>
          <w:b/>
          <w:lang w:eastAsia="zh-CN"/>
        </w:rPr>
        <w:t>Proposal 1</w:t>
      </w:r>
      <w:r w:rsidRPr="00F748E5">
        <w:rPr>
          <w:rFonts w:ascii="Arial" w:eastAsiaTheme="minorEastAsia" w:hAnsi="Arial" w:cs="Arial" w:hint="eastAsia"/>
          <w:b/>
          <w:lang w:eastAsia="zh-CN"/>
        </w:rPr>
        <w:t>:</w:t>
      </w:r>
      <w:r>
        <w:rPr>
          <w:rFonts w:ascii="Arial" w:eastAsiaTheme="minorEastAsia" w:hAnsi="Arial" w:cs="Arial" w:hint="eastAsia"/>
          <w:b/>
          <w:lang w:eastAsia="zh-CN"/>
        </w:rPr>
        <w:t xml:space="preserve"> T</w:t>
      </w:r>
      <w:r w:rsidRPr="00DA1009">
        <w:rPr>
          <w:rFonts w:ascii="Arial" w:eastAsiaTheme="minorEastAsia" w:hAnsi="Arial" w:cs="Arial"/>
          <w:b/>
          <w:lang w:eastAsia="zh-CN"/>
        </w:rPr>
        <w:t>he early RACH for LTM candidate cell co-existence with LBT</w:t>
      </w:r>
      <w:r>
        <w:rPr>
          <w:rFonts w:ascii="Arial" w:eastAsiaTheme="minorEastAsia" w:hAnsi="Arial" w:cs="Arial" w:hint="eastAsia"/>
          <w:b/>
          <w:lang w:eastAsia="zh-CN"/>
        </w:rPr>
        <w:t xml:space="preserve"> is not supported. </w:t>
      </w:r>
    </w:p>
    <w:p w:rsidR="00EE7A80" w:rsidRPr="00144642" w:rsidRDefault="00144642" w:rsidP="00C2610C">
      <w:pPr>
        <w:spacing w:beforeLines="100" w:before="240" w:afterLines="100" w:after="240"/>
        <w:jc w:val="both"/>
        <w:rPr>
          <w:rFonts w:ascii="Arial" w:eastAsiaTheme="minorEastAsia" w:hAnsi="Arial" w:cs="Arial"/>
          <w:bCs/>
          <w:szCs w:val="20"/>
          <w:u w:val="single"/>
          <w:lang w:eastAsia="zh-CN"/>
        </w:rPr>
      </w:pPr>
      <w:r w:rsidRPr="00144642">
        <w:rPr>
          <w:rFonts w:ascii="Arial" w:hAnsi="Arial" w:cs="Arial" w:hint="eastAsia"/>
          <w:szCs w:val="20"/>
          <w:u w:val="single"/>
          <w:lang w:eastAsia="zh-CN"/>
        </w:rPr>
        <w:t>CG-based RACH-less cell switch</w:t>
      </w:r>
    </w:p>
    <w:p w:rsidR="005F3B24" w:rsidRDefault="005F3B24" w:rsidP="00C2610C">
      <w:pPr>
        <w:spacing w:beforeLines="100" w:before="240" w:afterLines="100" w:after="240"/>
        <w:jc w:val="both"/>
        <w:rPr>
          <w:rFonts w:ascii="Arial" w:eastAsiaTheme="minorEastAsia" w:hAnsi="Arial" w:cs="Arial"/>
          <w:b/>
          <w:lang w:eastAsia="zh-CN"/>
        </w:rPr>
      </w:pPr>
      <w:r>
        <w:rPr>
          <w:rFonts w:ascii="Arial" w:eastAsiaTheme="minorEastAsia" w:hAnsi="Arial" w:cs="Arial" w:hint="eastAsia"/>
          <w:b/>
          <w:lang w:eastAsia="zh-CN"/>
        </w:rPr>
        <w:t>Proposal 2</w:t>
      </w:r>
      <w:r w:rsidRPr="00F748E5">
        <w:rPr>
          <w:rFonts w:ascii="Arial" w:eastAsiaTheme="minorEastAsia" w:hAnsi="Arial" w:cs="Arial" w:hint="eastAsia"/>
          <w:b/>
          <w:lang w:eastAsia="zh-CN"/>
        </w:rPr>
        <w:t>:</w:t>
      </w:r>
      <w:r>
        <w:rPr>
          <w:rFonts w:ascii="Arial" w:eastAsiaTheme="minorEastAsia" w:hAnsi="Arial" w:cs="Arial" w:hint="eastAsia"/>
          <w:b/>
          <w:lang w:eastAsia="zh-CN"/>
        </w:rPr>
        <w:t xml:space="preserve"> The legacy </w:t>
      </w:r>
      <w:proofErr w:type="spellStart"/>
      <w:r w:rsidRPr="007E1199">
        <w:rPr>
          <w:rFonts w:ascii="Arial" w:eastAsiaTheme="minorEastAsia" w:hAnsi="Arial" w:cs="Arial"/>
          <w:b/>
          <w:lang w:eastAsia="zh-CN"/>
        </w:rPr>
        <w:t>configuredGrantTimer</w:t>
      </w:r>
      <w:proofErr w:type="spellEnd"/>
      <w:r>
        <w:rPr>
          <w:rFonts w:ascii="Arial" w:eastAsiaTheme="minorEastAsia" w:hAnsi="Arial" w:cs="Arial" w:hint="eastAsia"/>
          <w:b/>
          <w:lang w:eastAsia="zh-CN"/>
        </w:rPr>
        <w:t xml:space="preserve"> is not used for the first UL data transmission upon LTM RACH-less cell switch.</w:t>
      </w:r>
    </w:p>
    <w:p w:rsidR="00975875" w:rsidRPr="00D351A1" w:rsidRDefault="00975875" w:rsidP="00C2610C">
      <w:pPr>
        <w:spacing w:beforeLines="100" w:before="240" w:afterLines="100" w:after="240"/>
        <w:jc w:val="both"/>
        <w:rPr>
          <w:rFonts w:eastAsiaTheme="minorEastAsia"/>
          <w:u w:val="single"/>
        </w:rPr>
      </w:pPr>
      <w:r w:rsidRPr="00975875">
        <w:rPr>
          <w:rFonts w:ascii="Arial" w:hAnsi="Arial" w:cs="Arial" w:hint="eastAsia"/>
          <w:szCs w:val="20"/>
          <w:u w:val="single"/>
          <w:lang w:eastAsia="zh-CN"/>
        </w:rPr>
        <w:t xml:space="preserve">Cross-layer indication upon </w:t>
      </w:r>
      <w:r w:rsidR="00D351A1">
        <w:rPr>
          <w:rFonts w:ascii="Arial" w:eastAsiaTheme="minorEastAsia" w:hAnsi="Arial" w:cs="Arial" w:hint="eastAsia"/>
          <w:szCs w:val="20"/>
          <w:u w:val="single"/>
          <w:lang w:eastAsia="zh-CN"/>
        </w:rPr>
        <w:t>LTM execution</w:t>
      </w:r>
    </w:p>
    <w:p w:rsidR="00975875" w:rsidRPr="007834F2" w:rsidRDefault="00975875" w:rsidP="00C2610C">
      <w:pPr>
        <w:spacing w:beforeLines="100" w:before="240" w:afterLines="100" w:after="240"/>
        <w:jc w:val="both"/>
        <w:rPr>
          <w:rFonts w:ascii="Arial" w:eastAsiaTheme="minorEastAsia" w:hAnsi="Arial" w:cs="Arial"/>
          <w:b/>
          <w:lang w:eastAsia="zh-CN"/>
        </w:rPr>
      </w:pPr>
      <w:r>
        <w:rPr>
          <w:rFonts w:ascii="Arial" w:eastAsiaTheme="minorEastAsia" w:hAnsi="Arial" w:cs="Arial" w:hint="eastAsia"/>
          <w:b/>
          <w:lang w:eastAsia="zh-CN"/>
        </w:rPr>
        <w:t>Proposal 3</w:t>
      </w:r>
      <w:r w:rsidRPr="00F748E5">
        <w:rPr>
          <w:rFonts w:ascii="Arial" w:eastAsiaTheme="minorEastAsia" w:hAnsi="Arial" w:cs="Arial" w:hint="eastAsia"/>
          <w:b/>
          <w:lang w:eastAsia="zh-CN"/>
        </w:rPr>
        <w:t>:</w:t>
      </w:r>
      <w:r>
        <w:rPr>
          <w:rFonts w:ascii="Arial" w:eastAsiaTheme="minorEastAsia" w:hAnsi="Arial" w:cs="Arial" w:hint="eastAsia"/>
          <w:b/>
          <w:lang w:eastAsia="zh-CN"/>
        </w:rPr>
        <w:t xml:space="preserve"> MAC does not indicate RRC to trigger/skip RACH upon receiving the LTM cell switch command MAC CE.</w:t>
      </w:r>
    </w:p>
    <w:p w:rsidR="008D2FF8" w:rsidRPr="001B314B" w:rsidRDefault="008D2FF8" w:rsidP="00C2610C">
      <w:pPr>
        <w:spacing w:beforeLines="100" w:before="240" w:afterLines="100" w:after="240"/>
        <w:jc w:val="both"/>
        <w:rPr>
          <w:u w:val="single"/>
        </w:rPr>
      </w:pPr>
      <w:r w:rsidRPr="001B314B">
        <w:rPr>
          <w:rFonts w:ascii="Arial" w:hAnsi="Arial" w:cs="Arial"/>
          <w:szCs w:val="20"/>
          <w:u w:val="single"/>
          <w:lang w:eastAsia="zh-CN"/>
        </w:rPr>
        <w:t>Details of LTM cell switch command MAC CE</w:t>
      </w:r>
    </w:p>
    <w:p w:rsidR="008D2FF8" w:rsidRDefault="008D2FF8" w:rsidP="00C2610C">
      <w:pPr>
        <w:spacing w:beforeLines="100" w:before="240" w:afterLines="100" w:after="240"/>
        <w:jc w:val="both"/>
        <w:rPr>
          <w:rFonts w:ascii="Arial" w:eastAsiaTheme="minorEastAsia" w:hAnsi="Arial" w:cs="Arial"/>
          <w:b/>
          <w:lang w:eastAsia="zh-CN"/>
        </w:rPr>
      </w:pPr>
      <w:r>
        <w:rPr>
          <w:rFonts w:ascii="Arial" w:eastAsiaTheme="minorEastAsia" w:hAnsi="Arial" w:cs="Arial" w:hint="eastAsia"/>
          <w:b/>
          <w:lang w:eastAsia="zh-CN"/>
        </w:rPr>
        <w:t>Proposal 4a</w:t>
      </w:r>
      <w:r w:rsidRPr="00F748E5">
        <w:rPr>
          <w:rFonts w:ascii="Arial" w:eastAsiaTheme="minorEastAsia" w:hAnsi="Arial" w:cs="Arial" w:hint="eastAsia"/>
          <w:b/>
          <w:lang w:eastAsia="zh-CN"/>
        </w:rPr>
        <w:t>:</w:t>
      </w:r>
      <w:r>
        <w:rPr>
          <w:rFonts w:ascii="Arial" w:eastAsiaTheme="minorEastAsia" w:hAnsi="Arial" w:cs="Arial" w:hint="eastAsia"/>
          <w:b/>
          <w:lang w:eastAsia="zh-CN"/>
        </w:rPr>
        <w:t xml:space="preserve"> The CFRA resource indicated by the LTM cell switch command MAC CE should include the following information,</w:t>
      </w:r>
    </w:p>
    <w:p w:rsidR="008D2FF8" w:rsidRDefault="008D2FF8" w:rsidP="00C2610C">
      <w:pPr>
        <w:pStyle w:val="af0"/>
        <w:numPr>
          <w:ilvl w:val="0"/>
          <w:numId w:val="20"/>
        </w:numPr>
        <w:spacing w:beforeLines="100" w:before="240" w:afterLines="100" w:after="240"/>
        <w:ind w:left="0" w:firstLine="420"/>
        <w:jc w:val="both"/>
        <w:rPr>
          <w:rFonts w:ascii="Arial" w:eastAsiaTheme="minorEastAsia" w:hAnsi="Arial" w:cs="Arial"/>
          <w:b/>
          <w:lang w:eastAsia="zh-CN"/>
        </w:rPr>
      </w:pPr>
      <w:r w:rsidRPr="001E7691">
        <w:rPr>
          <w:rFonts w:ascii="Arial" w:eastAsiaTheme="minorEastAsia" w:hAnsi="Arial" w:cs="Arial" w:hint="eastAsia"/>
          <w:b/>
          <w:lang w:eastAsia="zh-CN"/>
        </w:rPr>
        <w:t>RACH Preamble index;</w:t>
      </w:r>
    </w:p>
    <w:p w:rsidR="008D2FF8" w:rsidRPr="001E7691" w:rsidRDefault="008D2FF8" w:rsidP="00C2610C">
      <w:pPr>
        <w:pStyle w:val="af0"/>
        <w:numPr>
          <w:ilvl w:val="0"/>
          <w:numId w:val="20"/>
        </w:numPr>
        <w:spacing w:beforeLines="100" w:before="240" w:afterLines="100" w:after="240"/>
        <w:ind w:left="0" w:firstLine="420"/>
        <w:jc w:val="both"/>
        <w:rPr>
          <w:rFonts w:ascii="Arial" w:eastAsiaTheme="minorEastAsia" w:hAnsi="Arial" w:cs="Arial"/>
          <w:b/>
          <w:lang w:eastAsia="zh-CN"/>
        </w:rPr>
      </w:pPr>
      <w:r>
        <w:rPr>
          <w:rFonts w:ascii="Arial" w:eastAsiaTheme="minorEastAsia" w:hAnsi="Arial" w:cs="Arial" w:hint="eastAsia"/>
          <w:b/>
          <w:lang w:eastAsia="zh-CN"/>
        </w:rPr>
        <w:t>UL/SUL indicator (if configured with SUL);</w:t>
      </w:r>
    </w:p>
    <w:p w:rsidR="008D2FF8" w:rsidRDefault="008D2FF8" w:rsidP="00C2610C">
      <w:pPr>
        <w:pStyle w:val="af0"/>
        <w:numPr>
          <w:ilvl w:val="0"/>
          <w:numId w:val="20"/>
        </w:numPr>
        <w:spacing w:beforeLines="100" w:before="240" w:afterLines="100" w:after="240"/>
        <w:ind w:left="0" w:firstLine="420"/>
        <w:jc w:val="both"/>
        <w:rPr>
          <w:rFonts w:ascii="Arial" w:eastAsiaTheme="minorEastAsia" w:hAnsi="Arial" w:cs="Arial"/>
          <w:b/>
          <w:lang w:eastAsia="zh-CN"/>
        </w:rPr>
      </w:pPr>
      <w:r w:rsidRPr="00E029A6">
        <w:rPr>
          <w:rFonts w:ascii="Arial" w:eastAsiaTheme="minorEastAsia" w:hAnsi="Arial" w:cs="Arial" w:hint="eastAsia"/>
          <w:b/>
          <w:lang w:eastAsia="zh-CN"/>
        </w:rPr>
        <w:t>PRACH Mask index.</w:t>
      </w:r>
    </w:p>
    <w:p w:rsidR="00555342" w:rsidRPr="00555342" w:rsidRDefault="00555342" w:rsidP="00C2610C">
      <w:pPr>
        <w:spacing w:beforeLines="100" w:before="240" w:afterLines="100" w:after="240"/>
        <w:jc w:val="both"/>
        <w:rPr>
          <w:rFonts w:ascii="Arial" w:eastAsiaTheme="minorEastAsia" w:hAnsi="Arial" w:cs="Arial"/>
          <w:b/>
          <w:lang w:eastAsia="zh-CN"/>
        </w:rPr>
      </w:pPr>
      <w:r>
        <w:rPr>
          <w:rFonts w:ascii="Arial" w:eastAsiaTheme="minorEastAsia" w:hAnsi="Arial" w:cs="Arial" w:hint="eastAsia"/>
          <w:b/>
          <w:lang w:eastAsia="zh-CN"/>
        </w:rPr>
        <w:t xml:space="preserve">Proposal 4b: The RACH resource indication in the LTM command points to the </w:t>
      </w:r>
      <w:r w:rsidRPr="00444E63">
        <w:rPr>
          <w:rFonts w:ascii="Arial" w:eastAsiaTheme="minorEastAsia" w:hAnsi="Arial" w:cs="Arial"/>
          <w:b/>
          <w:i/>
          <w:lang w:eastAsia="zh-CN"/>
        </w:rPr>
        <w:t>RACH-</w:t>
      </w:r>
      <w:proofErr w:type="spellStart"/>
      <w:r w:rsidRPr="00444E63">
        <w:rPr>
          <w:rFonts w:ascii="Arial" w:eastAsiaTheme="minorEastAsia" w:hAnsi="Arial" w:cs="Arial"/>
          <w:b/>
          <w:i/>
          <w:lang w:eastAsia="zh-CN"/>
        </w:rPr>
        <w:t>ConfigCommon</w:t>
      </w:r>
      <w:proofErr w:type="spellEnd"/>
      <w:r>
        <w:rPr>
          <w:rFonts w:ascii="Arial" w:eastAsiaTheme="minorEastAsia" w:hAnsi="Arial" w:cs="Arial" w:hint="eastAsia"/>
          <w:b/>
          <w:i/>
          <w:lang w:eastAsia="zh-CN"/>
        </w:rPr>
        <w:t xml:space="preserve"> </w:t>
      </w:r>
      <w:r>
        <w:rPr>
          <w:rFonts w:ascii="Arial" w:eastAsiaTheme="minorEastAsia" w:hAnsi="Arial" w:cs="Arial"/>
          <w:b/>
          <w:lang w:eastAsia="zh-CN"/>
        </w:rPr>
        <w:t>configured</w:t>
      </w:r>
      <w:r>
        <w:rPr>
          <w:rFonts w:ascii="Arial" w:eastAsiaTheme="minorEastAsia" w:hAnsi="Arial" w:cs="Arial" w:hint="eastAsia"/>
          <w:b/>
          <w:lang w:eastAsia="zh-CN"/>
        </w:rPr>
        <w:t xml:space="preserve"> for the UL BWP identified by</w:t>
      </w:r>
      <w:r w:rsidRPr="005D43FF">
        <w:t xml:space="preserve"> </w:t>
      </w:r>
      <w:proofErr w:type="spellStart"/>
      <w:r w:rsidRPr="005D43FF">
        <w:rPr>
          <w:rFonts w:ascii="Arial" w:eastAsiaTheme="minorEastAsia" w:hAnsi="Arial" w:cs="Arial"/>
          <w:b/>
          <w:i/>
          <w:lang w:eastAsia="zh-CN"/>
        </w:rPr>
        <w:t>firstActiveUplinkBWP</w:t>
      </w:r>
      <w:proofErr w:type="spellEnd"/>
      <w:r w:rsidRPr="005D43FF">
        <w:rPr>
          <w:rFonts w:ascii="Arial" w:eastAsiaTheme="minorEastAsia" w:hAnsi="Arial" w:cs="Arial"/>
          <w:b/>
          <w:i/>
          <w:lang w:eastAsia="zh-CN"/>
        </w:rPr>
        <w:t>-Id</w:t>
      </w:r>
      <w:r>
        <w:rPr>
          <w:rFonts w:ascii="Arial" w:eastAsiaTheme="minorEastAsia" w:hAnsi="Arial" w:cs="Arial" w:hint="eastAsia"/>
          <w:b/>
          <w:lang w:eastAsia="zh-CN"/>
        </w:rPr>
        <w:t xml:space="preserve"> in the candidate configuration.</w:t>
      </w:r>
    </w:p>
    <w:p w:rsidR="00AF214A" w:rsidRPr="00383EDC" w:rsidRDefault="00AF214A"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b/>
          <w:lang w:eastAsia="zh-CN"/>
        </w:rPr>
        <w:t>Proposal 5</w:t>
      </w:r>
      <w:r w:rsidRPr="00F748E5">
        <w:rPr>
          <w:rFonts w:ascii="Arial" w:eastAsiaTheme="minorEastAsia" w:hAnsi="Arial" w:cs="Arial" w:hint="eastAsia"/>
          <w:b/>
          <w:lang w:eastAsia="zh-CN"/>
        </w:rPr>
        <w:t>:</w:t>
      </w:r>
      <w:r>
        <w:rPr>
          <w:rFonts w:ascii="Arial" w:eastAsiaTheme="minorEastAsia" w:hAnsi="Arial" w:cs="Arial" w:hint="eastAsia"/>
          <w:b/>
          <w:lang w:eastAsia="zh-CN"/>
        </w:rPr>
        <w:t xml:space="preserve"> The LTM cell switch command MAC CE does not include the TCI state information of </w:t>
      </w:r>
      <w:proofErr w:type="spellStart"/>
      <w:r>
        <w:rPr>
          <w:rFonts w:ascii="Arial" w:eastAsiaTheme="minorEastAsia" w:hAnsi="Arial" w:cs="Arial" w:hint="eastAsia"/>
          <w:b/>
          <w:lang w:eastAsia="zh-CN"/>
        </w:rPr>
        <w:t>SCells</w:t>
      </w:r>
      <w:proofErr w:type="spellEnd"/>
      <w:r>
        <w:rPr>
          <w:rFonts w:ascii="Arial" w:eastAsiaTheme="minorEastAsia" w:hAnsi="Arial" w:cs="Arial" w:hint="eastAsia"/>
          <w:b/>
          <w:lang w:eastAsia="zh-CN"/>
        </w:rPr>
        <w:t>.</w:t>
      </w:r>
    </w:p>
    <w:p w:rsidR="008D2FF8" w:rsidRPr="00671E1C" w:rsidRDefault="008D2FF8" w:rsidP="00C2610C">
      <w:pPr>
        <w:pStyle w:val="a1"/>
        <w:spacing w:beforeLines="100" w:before="240" w:afterLines="100" w:after="240"/>
        <w:rPr>
          <w:rFonts w:ascii="Arial" w:eastAsiaTheme="minorEastAsia" w:hAnsi="Arial" w:cs="Arial"/>
          <w:b/>
          <w:lang w:eastAsia="zh-CN"/>
        </w:rPr>
      </w:pPr>
      <w:r>
        <w:rPr>
          <w:rFonts w:ascii="Arial" w:eastAsiaTheme="minorEastAsia" w:hAnsi="Arial" w:cs="Arial" w:hint="eastAsia"/>
          <w:b/>
          <w:lang w:eastAsia="zh-CN"/>
        </w:rPr>
        <w:lastRenderedPageBreak/>
        <w:t>Proposal 6</w:t>
      </w:r>
      <w:r w:rsidRPr="00F748E5">
        <w:rPr>
          <w:rFonts w:ascii="Arial" w:eastAsiaTheme="minorEastAsia" w:hAnsi="Arial" w:cs="Arial" w:hint="eastAsia"/>
          <w:b/>
          <w:lang w:eastAsia="zh-CN"/>
        </w:rPr>
        <w:t>:</w:t>
      </w:r>
      <w:r>
        <w:rPr>
          <w:rFonts w:ascii="Arial" w:eastAsiaTheme="minorEastAsia" w:hAnsi="Arial" w:cs="Arial" w:hint="eastAsia"/>
          <w:b/>
          <w:lang w:eastAsia="zh-CN"/>
        </w:rPr>
        <w:t xml:space="preserve"> Absolute </w:t>
      </w:r>
      <w:r w:rsidRPr="00393437">
        <w:rPr>
          <w:rFonts w:ascii="Arial" w:hAnsi="Arial"/>
          <w:b/>
          <w:lang w:val="en-GB" w:eastAsia="en-GB"/>
        </w:rPr>
        <w:t>TA value provided in the cell switch MAC CE</w:t>
      </w:r>
      <w:r>
        <w:rPr>
          <w:rFonts w:ascii="Arial" w:eastAsiaTheme="minorEastAsia" w:hAnsi="Arial" w:hint="eastAsia"/>
          <w:b/>
          <w:lang w:val="en-GB" w:eastAsia="zh-CN"/>
        </w:rPr>
        <w:t xml:space="preserve"> is used to cover the cases (e.g., TA=0,</w:t>
      </w:r>
      <w:r w:rsidRPr="008A1AD2">
        <w:rPr>
          <w:rFonts w:ascii="Arial" w:hAnsi="Arial"/>
          <w:b/>
          <w:lang w:val="en-GB" w:eastAsia="en-GB"/>
        </w:rPr>
        <w:t xml:space="preserve"> </w:t>
      </w:r>
      <w:r w:rsidRPr="00393437">
        <w:rPr>
          <w:rFonts w:ascii="Arial" w:hAnsi="Arial"/>
          <w:b/>
          <w:lang w:val="en-GB" w:eastAsia="en-GB"/>
        </w:rPr>
        <w:t>same TA value as the source</w:t>
      </w:r>
      <w:r>
        <w:rPr>
          <w:rFonts w:ascii="Arial" w:eastAsiaTheme="minorEastAsia" w:hAnsi="Arial" w:hint="eastAsia"/>
          <w:b/>
          <w:lang w:val="en-GB" w:eastAsia="zh-CN"/>
        </w:rPr>
        <w:t>). No extra indication is needed.</w:t>
      </w:r>
    </w:p>
    <w:p w:rsidR="006F2EC3" w:rsidRDefault="006F2EC3" w:rsidP="00C2610C">
      <w:pPr>
        <w:pStyle w:val="a1"/>
        <w:spacing w:beforeLines="100" w:before="240" w:afterLines="100" w:after="240"/>
        <w:rPr>
          <w:rFonts w:ascii="Arial" w:eastAsiaTheme="minorEastAsia" w:hAnsi="Arial" w:cs="Arial"/>
          <w:b/>
          <w:lang w:eastAsia="zh-CN"/>
        </w:rPr>
      </w:pPr>
      <w:r>
        <w:rPr>
          <w:rFonts w:ascii="Arial" w:eastAsiaTheme="minorEastAsia" w:hAnsi="Arial" w:cs="Arial" w:hint="eastAsia"/>
          <w:b/>
          <w:lang w:eastAsia="zh-CN"/>
        </w:rPr>
        <w:t>Proposal 7a</w:t>
      </w:r>
      <w:r w:rsidRPr="00F748E5">
        <w:rPr>
          <w:rFonts w:ascii="Arial" w:eastAsiaTheme="minorEastAsia" w:hAnsi="Arial" w:cs="Arial" w:hint="eastAsia"/>
          <w:b/>
          <w:lang w:eastAsia="zh-CN"/>
        </w:rPr>
        <w:t>:</w:t>
      </w:r>
      <w:r>
        <w:rPr>
          <w:rFonts w:ascii="Arial" w:eastAsiaTheme="minorEastAsia" w:hAnsi="Arial" w:cs="Arial" w:hint="eastAsia"/>
          <w:b/>
          <w:lang w:eastAsia="zh-CN"/>
        </w:rPr>
        <w:t xml:space="preserve"> Indication via RRC signaling is used to inform the UE to perform UE-based early TA </w:t>
      </w:r>
      <w:r>
        <w:rPr>
          <w:rFonts w:ascii="Arial" w:eastAsiaTheme="minorEastAsia" w:hAnsi="Arial" w:cs="Arial"/>
          <w:b/>
          <w:lang w:eastAsia="zh-CN"/>
        </w:rPr>
        <w:t>acquisition</w:t>
      </w:r>
      <w:r>
        <w:rPr>
          <w:rFonts w:ascii="Arial" w:eastAsiaTheme="minorEastAsia" w:hAnsi="Arial" w:cs="Arial" w:hint="eastAsia"/>
          <w:b/>
          <w:lang w:eastAsia="zh-CN"/>
        </w:rPr>
        <w:t xml:space="preserve">. </w:t>
      </w:r>
      <w:r>
        <w:rPr>
          <w:rFonts w:ascii="Arial" w:eastAsiaTheme="minorEastAsia" w:hAnsi="Arial" w:cs="Arial"/>
          <w:b/>
          <w:lang w:eastAsia="zh-CN"/>
        </w:rPr>
        <w:t>I</w:t>
      </w:r>
      <w:r>
        <w:rPr>
          <w:rFonts w:ascii="Arial" w:eastAsiaTheme="minorEastAsia" w:hAnsi="Arial" w:cs="Arial" w:hint="eastAsia"/>
          <w:b/>
          <w:lang w:eastAsia="zh-CN"/>
        </w:rPr>
        <w:t xml:space="preserve">t is up to UE to determine when to perform the UE-based TA </w:t>
      </w:r>
      <w:r>
        <w:rPr>
          <w:rFonts w:ascii="Arial" w:eastAsiaTheme="minorEastAsia" w:hAnsi="Arial" w:cs="Arial"/>
          <w:b/>
          <w:lang w:eastAsia="zh-CN"/>
        </w:rPr>
        <w:t>acquisition</w:t>
      </w:r>
      <w:r>
        <w:rPr>
          <w:rFonts w:ascii="Arial" w:eastAsiaTheme="minorEastAsia" w:hAnsi="Arial" w:cs="Arial" w:hint="eastAsia"/>
          <w:b/>
          <w:lang w:eastAsia="zh-CN"/>
        </w:rPr>
        <w:t xml:space="preserve"> </w:t>
      </w:r>
    </w:p>
    <w:p w:rsidR="006F2EC3" w:rsidRDefault="006F2EC3"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b/>
          <w:lang w:eastAsia="zh-CN"/>
        </w:rPr>
        <w:t xml:space="preserve">Proposal 7b: The NW does not send the PDCCH order to trigger the early TA </w:t>
      </w:r>
      <w:r>
        <w:rPr>
          <w:rFonts w:ascii="Arial" w:eastAsiaTheme="minorEastAsia" w:hAnsi="Arial" w:cs="Arial"/>
          <w:b/>
          <w:lang w:eastAsia="zh-CN"/>
        </w:rPr>
        <w:t>acquisition</w:t>
      </w:r>
      <w:r>
        <w:rPr>
          <w:rFonts w:ascii="Arial" w:eastAsiaTheme="minorEastAsia" w:hAnsi="Arial" w:cs="Arial" w:hint="eastAsia"/>
          <w:b/>
          <w:lang w:eastAsia="zh-CN"/>
        </w:rPr>
        <w:t xml:space="preserve"> for the candidate cell, if NW has informed UE to perform UE-based TA acquisition.</w:t>
      </w:r>
    </w:p>
    <w:p w:rsidR="00EB71FF" w:rsidRDefault="00EB71FF" w:rsidP="00C2610C">
      <w:pPr>
        <w:pStyle w:val="a1"/>
        <w:spacing w:beforeLines="100" w:before="240" w:afterLines="100" w:after="240"/>
        <w:rPr>
          <w:rFonts w:ascii="Arial" w:eastAsiaTheme="minorEastAsia" w:hAnsi="Arial" w:cs="Arial"/>
          <w:b/>
          <w:lang w:eastAsia="zh-CN"/>
        </w:rPr>
      </w:pPr>
      <w:r>
        <w:rPr>
          <w:rFonts w:ascii="Arial" w:eastAsiaTheme="minorEastAsia" w:hAnsi="Arial" w:cs="Arial" w:hint="eastAsia"/>
          <w:b/>
          <w:lang w:eastAsia="zh-CN"/>
        </w:rPr>
        <w:t>Proposal 8</w:t>
      </w:r>
      <w:r w:rsidRPr="00F748E5">
        <w:rPr>
          <w:rFonts w:ascii="Arial" w:eastAsiaTheme="minorEastAsia" w:hAnsi="Arial" w:cs="Arial" w:hint="eastAsia"/>
          <w:b/>
          <w:lang w:eastAsia="zh-CN"/>
        </w:rPr>
        <w:t>:</w:t>
      </w:r>
      <w:r>
        <w:rPr>
          <w:rFonts w:ascii="Arial" w:eastAsiaTheme="minorEastAsia" w:hAnsi="Arial" w:cs="Arial" w:hint="eastAsia"/>
          <w:b/>
          <w:lang w:eastAsia="zh-CN"/>
        </w:rPr>
        <w:t xml:space="preserve"> There is no need to add indication in cell switch command for UE based TA </w:t>
      </w:r>
      <w:r>
        <w:rPr>
          <w:rFonts w:ascii="Arial" w:eastAsiaTheme="minorEastAsia" w:hAnsi="Arial" w:cs="Arial"/>
          <w:b/>
          <w:lang w:eastAsia="zh-CN"/>
        </w:rPr>
        <w:t>acquisition</w:t>
      </w:r>
      <w:r>
        <w:rPr>
          <w:rFonts w:ascii="Arial" w:eastAsiaTheme="minorEastAsia" w:hAnsi="Arial" w:cs="Arial" w:hint="eastAsia"/>
          <w:b/>
          <w:lang w:eastAsia="zh-CN"/>
        </w:rPr>
        <w:t>.</w:t>
      </w:r>
    </w:p>
    <w:p w:rsidR="00002305" w:rsidRPr="00002305" w:rsidRDefault="00002305" w:rsidP="00C2610C">
      <w:pPr>
        <w:spacing w:beforeLines="100" w:before="240" w:afterLines="100" w:after="240"/>
        <w:jc w:val="both"/>
        <w:rPr>
          <w:u w:val="single"/>
        </w:rPr>
      </w:pPr>
      <w:r w:rsidRPr="00002305">
        <w:rPr>
          <w:rFonts w:ascii="Arial" w:hAnsi="Arial" w:cs="Arial" w:hint="eastAsia"/>
          <w:szCs w:val="20"/>
          <w:u w:val="single"/>
          <w:lang w:eastAsia="zh-CN"/>
        </w:rPr>
        <w:t xml:space="preserve">UE behavior on </w:t>
      </w:r>
      <w:r w:rsidRPr="00002305">
        <w:rPr>
          <w:rFonts w:ascii="Arial" w:hAnsi="Arial" w:cs="Arial"/>
          <w:szCs w:val="20"/>
          <w:u w:val="single"/>
          <w:lang w:eastAsia="zh-CN"/>
        </w:rPr>
        <w:t>handling</w:t>
      </w:r>
      <w:r w:rsidRPr="00002305">
        <w:rPr>
          <w:rFonts w:ascii="Arial" w:hAnsi="Arial" w:cs="Arial" w:hint="eastAsia"/>
          <w:szCs w:val="20"/>
          <w:u w:val="single"/>
          <w:lang w:eastAsia="zh-CN"/>
        </w:rPr>
        <w:t xml:space="preserve"> the TCI state of the LTM command</w:t>
      </w:r>
    </w:p>
    <w:p w:rsidR="00B37BDC" w:rsidRPr="00B701EC" w:rsidRDefault="00B37BDC" w:rsidP="00C2610C">
      <w:pPr>
        <w:pStyle w:val="a1"/>
        <w:spacing w:beforeLines="100" w:before="240" w:afterLines="100" w:after="240"/>
        <w:rPr>
          <w:rFonts w:ascii="Arial" w:eastAsiaTheme="minorEastAsia" w:hAnsi="Arial" w:cs="Arial"/>
          <w:szCs w:val="20"/>
          <w:lang w:eastAsia="zh-CN"/>
        </w:rPr>
      </w:pPr>
      <w:r>
        <w:rPr>
          <w:rFonts w:ascii="Arial" w:eastAsiaTheme="minorEastAsia" w:hAnsi="Arial" w:cs="Arial" w:hint="eastAsia"/>
          <w:b/>
          <w:lang w:eastAsia="zh-CN"/>
        </w:rPr>
        <w:t xml:space="preserve">Proposal 9: UE ignores the TCI state </w:t>
      </w:r>
      <w:r>
        <w:rPr>
          <w:rFonts w:ascii="Arial" w:eastAsiaTheme="minorEastAsia" w:hAnsi="Arial" w:cs="Arial"/>
          <w:b/>
          <w:lang w:eastAsia="zh-CN"/>
        </w:rPr>
        <w:t>information</w:t>
      </w:r>
      <w:r>
        <w:rPr>
          <w:rFonts w:ascii="Arial" w:eastAsiaTheme="minorEastAsia" w:hAnsi="Arial" w:cs="Arial" w:hint="eastAsia"/>
          <w:b/>
          <w:lang w:eastAsia="zh-CN"/>
        </w:rPr>
        <w:t xml:space="preserve"> in the LTM command if UE executes CBRA LTM or CFRA resource related information is not present in the same LTM cell switch command.</w:t>
      </w:r>
    </w:p>
    <w:p w:rsidR="003911C6" w:rsidRDefault="00DC7015" w:rsidP="00C2610C">
      <w:pPr>
        <w:pStyle w:val="1"/>
        <w:numPr>
          <w:ilvl w:val="0"/>
          <w:numId w:val="0"/>
        </w:numPr>
        <w:spacing w:beforeLines="100" w:before="240" w:afterLines="100" w:after="240"/>
        <w:ind w:left="420" w:hanging="420"/>
        <w:jc w:val="both"/>
      </w:pPr>
      <w:r>
        <w:rPr>
          <w:rFonts w:hint="eastAsia"/>
        </w:rPr>
        <w:t xml:space="preserve">4. </w:t>
      </w:r>
      <w:r>
        <w:t>Reference</w:t>
      </w:r>
      <w:bookmarkEnd w:id="9"/>
      <w:bookmarkEnd w:id="10"/>
      <w:bookmarkEnd w:id="11"/>
      <w:bookmarkEnd w:id="12"/>
      <w:bookmarkEnd w:id="13"/>
    </w:p>
    <w:p w:rsidR="00645A8E" w:rsidRDefault="00CB721D" w:rsidP="00C2610C">
      <w:pPr>
        <w:spacing w:beforeLines="100" w:before="240" w:afterLines="100" w:after="240"/>
        <w:ind w:left="300" w:hangingChars="150" w:hanging="300"/>
        <w:jc w:val="both"/>
        <w:rPr>
          <w:rFonts w:ascii="Arial" w:eastAsiaTheme="minorEastAsia" w:hAnsi="Arial" w:cs="Arial"/>
          <w:bCs/>
          <w:szCs w:val="20"/>
          <w:lang w:eastAsia="zh-CN"/>
        </w:rPr>
      </w:pPr>
      <w:r>
        <w:rPr>
          <w:rFonts w:ascii="Arial" w:eastAsiaTheme="minorEastAsia" w:hAnsi="Arial" w:cs="Arial" w:hint="eastAsia"/>
          <w:bCs/>
          <w:szCs w:val="20"/>
          <w:lang w:eastAsia="zh-CN"/>
        </w:rPr>
        <w:t>[1]</w:t>
      </w:r>
      <w:r w:rsidR="003B2C44">
        <w:rPr>
          <w:rFonts w:ascii="Arial" w:eastAsiaTheme="minorEastAsia" w:hAnsi="Arial" w:cs="Arial" w:hint="eastAsia"/>
          <w:bCs/>
          <w:szCs w:val="20"/>
          <w:lang w:eastAsia="zh-CN"/>
        </w:rPr>
        <w:t xml:space="preserve"> </w:t>
      </w:r>
      <w:r w:rsidR="003B2C44" w:rsidRPr="003B2C44">
        <w:rPr>
          <w:rFonts w:ascii="Arial" w:eastAsiaTheme="minorEastAsia" w:hAnsi="Arial" w:cs="Arial"/>
          <w:bCs/>
          <w:szCs w:val="20"/>
          <w:lang w:eastAsia="zh-CN"/>
        </w:rPr>
        <w:t>R2-2309281</w:t>
      </w:r>
      <w:r w:rsidR="003B2C44">
        <w:rPr>
          <w:rFonts w:ascii="Arial" w:eastAsiaTheme="minorEastAsia" w:hAnsi="Arial" w:cs="Arial" w:hint="eastAsia"/>
          <w:bCs/>
          <w:szCs w:val="20"/>
          <w:lang w:eastAsia="zh-CN"/>
        </w:rPr>
        <w:t xml:space="preserve">, </w:t>
      </w:r>
      <w:r w:rsidR="00CE3D36" w:rsidRPr="00CE3D36">
        <w:rPr>
          <w:rFonts w:ascii="Arial" w:eastAsiaTheme="minorEastAsia" w:hAnsi="Arial" w:cs="Arial"/>
          <w:bCs/>
          <w:szCs w:val="20"/>
          <w:lang w:eastAsia="zh-CN"/>
        </w:rPr>
        <w:t>38.321 running CR for introduction of NR further mobility enhancements</w:t>
      </w:r>
    </w:p>
    <w:p w:rsidR="00612C76" w:rsidRDefault="00BB3F89" w:rsidP="00C2610C">
      <w:pPr>
        <w:spacing w:beforeLines="100" w:before="240" w:afterLines="100" w:after="240"/>
        <w:ind w:left="300" w:hangingChars="150" w:hanging="300"/>
        <w:jc w:val="both"/>
        <w:rPr>
          <w:rFonts w:ascii="Arial" w:eastAsiaTheme="minorEastAsia" w:hAnsi="Arial" w:cs="Arial"/>
          <w:bCs/>
          <w:szCs w:val="20"/>
          <w:lang w:eastAsia="zh-CN"/>
        </w:rPr>
      </w:pPr>
      <w:r>
        <w:rPr>
          <w:rFonts w:ascii="Arial" w:eastAsiaTheme="minorEastAsia" w:hAnsi="Arial" w:cs="Arial" w:hint="eastAsia"/>
          <w:bCs/>
          <w:szCs w:val="20"/>
          <w:lang w:eastAsia="zh-CN"/>
        </w:rPr>
        <w:t xml:space="preserve">[2] </w:t>
      </w:r>
      <w:r w:rsidR="007B5969" w:rsidRPr="007B5969">
        <w:rPr>
          <w:rFonts w:ascii="Arial" w:eastAsiaTheme="minorEastAsia" w:hAnsi="Arial" w:cs="Arial"/>
          <w:bCs/>
          <w:szCs w:val="20"/>
          <w:lang w:eastAsia="zh-CN"/>
        </w:rPr>
        <w:t>R2-2307020</w:t>
      </w:r>
      <w:r w:rsidR="007B5969">
        <w:rPr>
          <w:rFonts w:ascii="Arial" w:eastAsiaTheme="minorEastAsia" w:hAnsi="Arial" w:cs="Arial" w:hint="eastAsia"/>
          <w:bCs/>
          <w:szCs w:val="20"/>
          <w:lang w:eastAsia="zh-CN"/>
        </w:rPr>
        <w:t xml:space="preserve">, </w:t>
      </w:r>
      <w:r w:rsidR="007B5969" w:rsidRPr="007B5969">
        <w:rPr>
          <w:rFonts w:ascii="Arial" w:eastAsiaTheme="minorEastAsia" w:hAnsi="Arial" w:cs="Arial"/>
          <w:bCs/>
          <w:szCs w:val="20"/>
          <w:lang w:eastAsia="zh-CN"/>
        </w:rPr>
        <w:t>LS on beam application time, contents of cell switch command, TCI state activation and UE based TA measurement for LTM</w:t>
      </w:r>
    </w:p>
    <w:p w:rsidR="009847DB" w:rsidRPr="00AF0CA5" w:rsidRDefault="009847DB" w:rsidP="00C2610C">
      <w:pPr>
        <w:spacing w:beforeLines="100" w:before="240" w:afterLines="100" w:after="240"/>
        <w:ind w:left="300" w:hangingChars="150" w:hanging="300"/>
        <w:jc w:val="both"/>
        <w:rPr>
          <w:rFonts w:ascii="Arial" w:eastAsiaTheme="minorEastAsia" w:hAnsi="Arial" w:cs="Arial"/>
          <w:bCs/>
          <w:szCs w:val="20"/>
          <w:lang w:eastAsia="zh-CN"/>
        </w:rPr>
      </w:pPr>
      <w:r>
        <w:rPr>
          <w:rFonts w:ascii="Arial" w:eastAsiaTheme="minorEastAsia" w:hAnsi="Arial" w:cs="Arial" w:hint="eastAsia"/>
          <w:bCs/>
          <w:szCs w:val="20"/>
          <w:lang w:eastAsia="zh-CN"/>
        </w:rPr>
        <w:t xml:space="preserve">[3] </w:t>
      </w:r>
      <w:r w:rsidRPr="009847DB">
        <w:rPr>
          <w:rFonts w:ascii="Arial" w:eastAsiaTheme="minorEastAsia" w:hAnsi="Arial" w:cs="Arial"/>
          <w:bCs/>
          <w:szCs w:val="20"/>
          <w:lang w:eastAsia="zh-CN"/>
        </w:rPr>
        <w:t>R2-2309458</w:t>
      </w:r>
      <w:r w:rsidR="006B7CF5">
        <w:rPr>
          <w:rFonts w:ascii="Arial" w:eastAsiaTheme="minorEastAsia" w:hAnsi="Arial" w:cs="Arial" w:hint="eastAsia"/>
          <w:bCs/>
          <w:szCs w:val="20"/>
          <w:lang w:eastAsia="zh-CN"/>
        </w:rPr>
        <w:t xml:space="preserve">, </w:t>
      </w:r>
      <w:r w:rsidR="00043DD6" w:rsidRPr="00043DD6">
        <w:rPr>
          <w:rFonts w:ascii="Arial" w:eastAsiaTheme="minorEastAsia" w:hAnsi="Arial" w:cs="Arial"/>
          <w:bCs/>
          <w:szCs w:val="20"/>
          <w:lang w:eastAsia="zh-CN"/>
        </w:rPr>
        <w:t>Reply LS on beam application time and UE based TA measurement for LTM (R4-2314455; contact: Ericsson</w:t>
      </w:r>
    </w:p>
    <w:sectPr w:rsidR="009847DB" w:rsidRPr="00AF0CA5">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125" w:rsidRDefault="00EC3125">
      <w:r>
        <w:separator/>
      </w:r>
    </w:p>
  </w:endnote>
  <w:endnote w:type="continuationSeparator" w:id="0">
    <w:p w:rsidR="00EC3125" w:rsidRDefault="00EC3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125" w:rsidRDefault="00EC3125">
      <w:r>
        <w:separator/>
      </w:r>
    </w:p>
  </w:footnote>
  <w:footnote w:type="continuationSeparator" w:id="0">
    <w:p w:rsidR="00EC3125" w:rsidRDefault="00EC31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1C6" w:rsidRDefault="003911C6">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D658A"/>
    <w:multiLevelType w:val="hybridMultilevel"/>
    <w:tmpl w:val="3710CB1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804FE0"/>
    <w:multiLevelType w:val="hybridMultilevel"/>
    <w:tmpl w:val="2E4A30FA"/>
    <w:lvl w:ilvl="0" w:tplc="5E9632BE">
      <w:start w:val="1"/>
      <w:numFmt w:val="bullet"/>
      <w:lvlText w:val="•"/>
      <w:lvlJc w:val="left"/>
      <w:pPr>
        <w:tabs>
          <w:tab w:val="num" w:pos="720"/>
        </w:tabs>
        <w:ind w:left="720" w:hanging="360"/>
      </w:pPr>
      <w:rPr>
        <w:rFonts w:ascii="Arial" w:hAnsi="Arial" w:hint="default"/>
      </w:rPr>
    </w:lvl>
    <w:lvl w:ilvl="1" w:tplc="3336E5B6">
      <w:start w:val="1"/>
      <w:numFmt w:val="bullet"/>
      <w:lvlText w:val="•"/>
      <w:lvlJc w:val="left"/>
      <w:pPr>
        <w:tabs>
          <w:tab w:val="num" w:pos="1440"/>
        </w:tabs>
        <w:ind w:left="1440" w:hanging="360"/>
      </w:pPr>
      <w:rPr>
        <w:rFonts w:ascii="Arial" w:hAnsi="Arial" w:hint="default"/>
      </w:rPr>
    </w:lvl>
    <w:lvl w:ilvl="2" w:tplc="05B8A03E" w:tentative="1">
      <w:start w:val="1"/>
      <w:numFmt w:val="bullet"/>
      <w:lvlText w:val="•"/>
      <w:lvlJc w:val="left"/>
      <w:pPr>
        <w:tabs>
          <w:tab w:val="num" w:pos="2160"/>
        </w:tabs>
        <w:ind w:left="2160" w:hanging="360"/>
      </w:pPr>
      <w:rPr>
        <w:rFonts w:ascii="Arial" w:hAnsi="Arial" w:hint="default"/>
      </w:rPr>
    </w:lvl>
    <w:lvl w:ilvl="3" w:tplc="1554742A" w:tentative="1">
      <w:start w:val="1"/>
      <w:numFmt w:val="bullet"/>
      <w:lvlText w:val="•"/>
      <w:lvlJc w:val="left"/>
      <w:pPr>
        <w:tabs>
          <w:tab w:val="num" w:pos="2880"/>
        </w:tabs>
        <w:ind w:left="2880" w:hanging="360"/>
      </w:pPr>
      <w:rPr>
        <w:rFonts w:ascii="Arial" w:hAnsi="Arial" w:hint="default"/>
      </w:rPr>
    </w:lvl>
    <w:lvl w:ilvl="4" w:tplc="CCAA163E" w:tentative="1">
      <w:start w:val="1"/>
      <w:numFmt w:val="bullet"/>
      <w:lvlText w:val="•"/>
      <w:lvlJc w:val="left"/>
      <w:pPr>
        <w:tabs>
          <w:tab w:val="num" w:pos="3600"/>
        </w:tabs>
        <w:ind w:left="3600" w:hanging="360"/>
      </w:pPr>
      <w:rPr>
        <w:rFonts w:ascii="Arial" w:hAnsi="Arial" w:hint="default"/>
      </w:rPr>
    </w:lvl>
    <w:lvl w:ilvl="5" w:tplc="8E82B4F4" w:tentative="1">
      <w:start w:val="1"/>
      <w:numFmt w:val="bullet"/>
      <w:lvlText w:val="•"/>
      <w:lvlJc w:val="left"/>
      <w:pPr>
        <w:tabs>
          <w:tab w:val="num" w:pos="4320"/>
        </w:tabs>
        <w:ind w:left="4320" w:hanging="360"/>
      </w:pPr>
      <w:rPr>
        <w:rFonts w:ascii="Arial" w:hAnsi="Arial" w:hint="default"/>
      </w:rPr>
    </w:lvl>
    <w:lvl w:ilvl="6" w:tplc="AD042670" w:tentative="1">
      <w:start w:val="1"/>
      <w:numFmt w:val="bullet"/>
      <w:lvlText w:val="•"/>
      <w:lvlJc w:val="left"/>
      <w:pPr>
        <w:tabs>
          <w:tab w:val="num" w:pos="5040"/>
        </w:tabs>
        <w:ind w:left="5040" w:hanging="360"/>
      </w:pPr>
      <w:rPr>
        <w:rFonts w:ascii="Arial" w:hAnsi="Arial" w:hint="default"/>
      </w:rPr>
    </w:lvl>
    <w:lvl w:ilvl="7" w:tplc="1E0AD13E" w:tentative="1">
      <w:start w:val="1"/>
      <w:numFmt w:val="bullet"/>
      <w:lvlText w:val="•"/>
      <w:lvlJc w:val="left"/>
      <w:pPr>
        <w:tabs>
          <w:tab w:val="num" w:pos="5760"/>
        </w:tabs>
        <w:ind w:left="5760" w:hanging="360"/>
      </w:pPr>
      <w:rPr>
        <w:rFonts w:ascii="Arial" w:hAnsi="Arial" w:hint="default"/>
      </w:rPr>
    </w:lvl>
    <w:lvl w:ilvl="8" w:tplc="BEC63A26" w:tentative="1">
      <w:start w:val="1"/>
      <w:numFmt w:val="bullet"/>
      <w:lvlText w:val="•"/>
      <w:lvlJc w:val="left"/>
      <w:pPr>
        <w:tabs>
          <w:tab w:val="num" w:pos="6480"/>
        </w:tabs>
        <w:ind w:left="6480" w:hanging="360"/>
      </w:pPr>
      <w:rPr>
        <w:rFonts w:ascii="Arial" w:hAnsi="Arial" w:hint="default"/>
      </w:rPr>
    </w:lvl>
  </w:abstractNum>
  <w:abstractNum w:abstractNumId="2">
    <w:nsid w:val="15F057D1"/>
    <w:multiLevelType w:val="hybridMultilevel"/>
    <w:tmpl w:val="BE02DAF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AE0003"/>
    <w:multiLevelType w:val="hybridMultilevel"/>
    <w:tmpl w:val="44A03F40"/>
    <w:lvl w:ilvl="0" w:tplc="E23EF872">
      <w:start w:val="1"/>
      <w:numFmt w:val="bullet"/>
      <w:lvlText w:val="•"/>
      <w:lvlJc w:val="left"/>
      <w:pPr>
        <w:tabs>
          <w:tab w:val="num" w:pos="720"/>
        </w:tabs>
        <w:ind w:left="720" w:hanging="360"/>
      </w:pPr>
      <w:rPr>
        <w:rFonts w:ascii="Arial" w:hAnsi="Arial" w:hint="default"/>
      </w:rPr>
    </w:lvl>
    <w:lvl w:ilvl="1" w:tplc="DEEC8A20">
      <w:start w:val="6718"/>
      <w:numFmt w:val="bullet"/>
      <w:lvlText w:val="•"/>
      <w:lvlJc w:val="left"/>
      <w:pPr>
        <w:tabs>
          <w:tab w:val="num" w:pos="1440"/>
        </w:tabs>
        <w:ind w:left="1440" w:hanging="360"/>
      </w:pPr>
      <w:rPr>
        <w:rFonts w:ascii="Arial" w:hAnsi="Arial" w:hint="default"/>
      </w:rPr>
    </w:lvl>
    <w:lvl w:ilvl="2" w:tplc="6F48BB8E" w:tentative="1">
      <w:start w:val="1"/>
      <w:numFmt w:val="bullet"/>
      <w:lvlText w:val="•"/>
      <w:lvlJc w:val="left"/>
      <w:pPr>
        <w:tabs>
          <w:tab w:val="num" w:pos="2160"/>
        </w:tabs>
        <w:ind w:left="2160" w:hanging="360"/>
      </w:pPr>
      <w:rPr>
        <w:rFonts w:ascii="Arial" w:hAnsi="Arial" w:hint="default"/>
      </w:rPr>
    </w:lvl>
    <w:lvl w:ilvl="3" w:tplc="C6204AE4" w:tentative="1">
      <w:start w:val="1"/>
      <w:numFmt w:val="bullet"/>
      <w:lvlText w:val="•"/>
      <w:lvlJc w:val="left"/>
      <w:pPr>
        <w:tabs>
          <w:tab w:val="num" w:pos="2880"/>
        </w:tabs>
        <w:ind w:left="2880" w:hanging="360"/>
      </w:pPr>
      <w:rPr>
        <w:rFonts w:ascii="Arial" w:hAnsi="Arial" w:hint="default"/>
      </w:rPr>
    </w:lvl>
    <w:lvl w:ilvl="4" w:tplc="98AA54C8" w:tentative="1">
      <w:start w:val="1"/>
      <w:numFmt w:val="bullet"/>
      <w:lvlText w:val="•"/>
      <w:lvlJc w:val="left"/>
      <w:pPr>
        <w:tabs>
          <w:tab w:val="num" w:pos="3600"/>
        </w:tabs>
        <w:ind w:left="3600" w:hanging="360"/>
      </w:pPr>
      <w:rPr>
        <w:rFonts w:ascii="Arial" w:hAnsi="Arial" w:hint="default"/>
      </w:rPr>
    </w:lvl>
    <w:lvl w:ilvl="5" w:tplc="E0047410" w:tentative="1">
      <w:start w:val="1"/>
      <w:numFmt w:val="bullet"/>
      <w:lvlText w:val="•"/>
      <w:lvlJc w:val="left"/>
      <w:pPr>
        <w:tabs>
          <w:tab w:val="num" w:pos="4320"/>
        </w:tabs>
        <w:ind w:left="4320" w:hanging="360"/>
      </w:pPr>
      <w:rPr>
        <w:rFonts w:ascii="Arial" w:hAnsi="Arial" w:hint="default"/>
      </w:rPr>
    </w:lvl>
    <w:lvl w:ilvl="6" w:tplc="F04E6E60" w:tentative="1">
      <w:start w:val="1"/>
      <w:numFmt w:val="bullet"/>
      <w:lvlText w:val="•"/>
      <w:lvlJc w:val="left"/>
      <w:pPr>
        <w:tabs>
          <w:tab w:val="num" w:pos="5040"/>
        </w:tabs>
        <w:ind w:left="5040" w:hanging="360"/>
      </w:pPr>
      <w:rPr>
        <w:rFonts w:ascii="Arial" w:hAnsi="Arial" w:hint="default"/>
      </w:rPr>
    </w:lvl>
    <w:lvl w:ilvl="7" w:tplc="CDDAA88E" w:tentative="1">
      <w:start w:val="1"/>
      <w:numFmt w:val="bullet"/>
      <w:lvlText w:val="•"/>
      <w:lvlJc w:val="left"/>
      <w:pPr>
        <w:tabs>
          <w:tab w:val="num" w:pos="5760"/>
        </w:tabs>
        <w:ind w:left="5760" w:hanging="360"/>
      </w:pPr>
      <w:rPr>
        <w:rFonts w:ascii="Arial" w:hAnsi="Arial" w:hint="default"/>
      </w:rPr>
    </w:lvl>
    <w:lvl w:ilvl="8" w:tplc="C2722B3C" w:tentative="1">
      <w:start w:val="1"/>
      <w:numFmt w:val="bullet"/>
      <w:lvlText w:val="•"/>
      <w:lvlJc w:val="left"/>
      <w:pPr>
        <w:tabs>
          <w:tab w:val="num" w:pos="6480"/>
        </w:tabs>
        <w:ind w:left="6480" w:hanging="360"/>
      </w:pPr>
      <w:rPr>
        <w:rFonts w:ascii="Arial" w:hAnsi="Arial" w:hint="default"/>
      </w:rPr>
    </w:lvl>
  </w:abstractNum>
  <w:abstractNum w:abstractNumId="4">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nsid w:val="283123E7"/>
    <w:multiLevelType w:val="multilevel"/>
    <w:tmpl w:val="7B2CD562"/>
    <w:numStyleLink w:val="ListNumbers"/>
  </w:abstractNum>
  <w:abstractNum w:abstractNumId="6">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C4A5BBB"/>
    <w:multiLevelType w:val="hybridMultilevel"/>
    <w:tmpl w:val="ACFE165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393B5402"/>
    <w:multiLevelType w:val="hybridMultilevel"/>
    <w:tmpl w:val="31D8B3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FF854A5"/>
    <w:multiLevelType w:val="hybridMultilevel"/>
    <w:tmpl w:val="91B6555C"/>
    <w:lvl w:ilvl="0" w:tplc="4ED254B6">
      <w:start w:val="3"/>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nsid w:val="54452628"/>
    <w:multiLevelType w:val="hybridMultilevel"/>
    <w:tmpl w:val="B51ECED6"/>
    <w:lvl w:ilvl="0" w:tplc="DFBEF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56216827"/>
    <w:multiLevelType w:val="hybridMultilevel"/>
    <w:tmpl w:val="D4FA1B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C766BF5"/>
    <w:multiLevelType w:val="hybridMultilevel"/>
    <w:tmpl w:val="CE60C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ECE3EBC"/>
    <w:multiLevelType w:val="hybridMultilevel"/>
    <w:tmpl w:val="C5B0672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EF36B85"/>
    <w:multiLevelType w:val="hybridMultilevel"/>
    <w:tmpl w:val="ADC26D10"/>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22">
    <w:nsid w:val="651D57F6"/>
    <w:multiLevelType w:val="hybridMultilevel"/>
    <w:tmpl w:val="4EA47FCA"/>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F0323B4"/>
    <w:multiLevelType w:val="hybridMultilevel"/>
    <w:tmpl w:val="9202CBB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7"/>
  </w:num>
  <w:num w:numId="3">
    <w:abstractNumId w:val="24"/>
  </w:num>
  <w:num w:numId="4">
    <w:abstractNumId w:val="13"/>
  </w:num>
  <w:num w:numId="5">
    <w:abstractNumId w:val="4"/>
  </w:num>
  <w:num w:numId="6">
    <w:abstractNumId w:val="5"/>
  </w:num>
  <w:num w:numId="7">
    <w:abstractNumId w:val="16"/>
  </w:num>
  <w:num w:numId="8">
    <w:abstractNumId w:val="8"/>
  </w:num>
  <w:num w:numId="9">
    <w:abstractNumId w:val="14"/>
  </w:num>
  <w:num w:numId="10">
    <w:abstractNumId w:val="25"/>
  </w:num>
  <w:num w:numId="11">
    <w:abstractNumId w:val="23"/>
  </w:num>
  <w:num w:numId="12">
    <w:abstractNumId w:val="18"/>
  </w:num>
  <w:num w:numId="13">
    <w:abstractNumId w:val="11"/>
  </w:num>
  <w:num w:numId="14">
    <w:abstractNumId w:val="21"/>
  </w:num>
  <w:num w:numId="15">
    <w:abstractNumId w:val="7"/>
  </w:num>
  <w:num w:numId="16">
    <w:abstractNumId w:val="9"/>
  </w:num>
  <w:num w:numId="17">
    <w:abstractNumId w:val="12"/>
  </w:num>
  <w:num w:numId="18">
    <w:abstractNumId w:val="17"/>
  </w:num>
  <w:num w:numId="19">
    <w:abstractNumId w:val="10"/>
  </w:num>
  <w:num w:numId="20">
    <w:abstractNumId w:val="0"/>
  </w:num>
  <w:num w:numId="21">
    <w:abstractNumId w:val="2"/>
  </w:num>
  <w:num w:numId="22">
    <w:abstractNumId w:val="19"/>
  </w:num>
  <w:num w:numId="23">
    <w:abstractNumId w:val="24"/>
  </w:num>
  <w:num w:numId="24">
    <w:abstractNumId w:val="20"/>
  </w:num>
  <w:num w:numId="25">
    <w:abstractNumId w:val="6"/>
  </w:num>
  <w:num w:numId="26">
    <w:abstractNumId w:val="22"/>
  </w:num>
  <w:num w:numId="27">
    <w:abstractNumId w:val="15"/>
  </w:num>
  <w:num w:numId="28">
    <w:abstractNumId w:val="1"/>
  </w:num>
  <w:num w:numId="29">
    <w:abstractNumId w:val="3"/>
  </w:num>
  <w:num w:numId="30">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1C6"/>
    <w:rsid w:val="0000070D"/>
    <w:rsid w:val="00000C41"/>
    <w:rsid w:val="00000FBC"/>
    <w:rsid w:val="00001E2D"/>
    <w:rsid w:val="00001FA4"/>
    <w:rsid w:val="00002305"/>
    <w:rsid w:val="00002442"/>
    <w:rsid w:val="00003230"/>
    <w:rsid w:val="000039C6"/>
    <w:rsid w:val="0000431A"/>
    <w:rsid w:val="0000477B"/>
    <w:rsid w:val="00004A49"/>
    <w:rsid w:val="00005DCF"/>
    <w:rsid w:val="00005EE2"/>
    <w:rsid w:val="00006F4E"/>
    <w:rsid w:val="00006FFC"/>
    <w:rsid w:val="00010226"/>
    <w:rsid w:val="00010DC6"/>
    <w:rsid w:val="00010EF7"/>
    <w:rsid w:val="000112CD"/>
    <w:rsid w:val="000119BF"/>
    <w:rsid w:val="00011AE5"/>
    <w:rsid w:val="00013D4A"/>
    <w:rsid w:val="00013E01"/>
    <w:rsid w:val="0001496B"/>
    <w:rsid w:val="00015CD4"/>
    <w:rsid w:val="000161DD"/>
    <w:rsid w:val="00016258"/>
    <w:rsid w:val="00016F41"/>
    <w:rsid w:val="000173DA"/>
    <w:rsid w:val="0002157C"/>
    <w:rsid w:val="00021F8C"/>
    <w:rsid w:val="00022BA6"/>
    <w:rsid w:val="00023806"/>
    <w:rsid w:val="00023A4C"/>
    <w:rsid w:val="00024958"/>
    <w:rsid w:val="00024B8D"/>
    <w:rsid w:val="00024CF6"/>
    <w:rsid w:val="00025FF6"/>
    <w:rsid w:val="00027739"/>
    <w:rsid w:val="00027C67"/>
    <w:rsid w:val="000300E9"/>
    <w:rsid w:val="00031288"/>
    <w:rsid w:val="00031996"/>
    <w:rsid w:val="0003207C"/>
    <w:rsid w:val="0003298E"/>
    <w:rsid w:val="000339C2"/>
    <w:rsid w:val="00033D41"/>
    <w:rsid w:val="00034133"/>
    <w:rsid w:val="00034275"/>
    <w:rsid w:val="000356DB"/>
    <w:rsid w:val="00035BC5"/>
    <w:rsid w:val="0003614D"/>
    <w:rsid w:val="00037682"/>
    <w:rsid w:val="00037D44"/>
    <w:rsid w:val="00037EE4"/>
    <w:rsid w:val="00040CAE"/>
    <w:rsid w:val="000422C9"/>
    <w:rsid w:val="000427E6"/>
    <w:rsid w:val="000429A0"/>
    <w:rsid w:val="00042B8E"/>
    <w:rsid w:val="00042C30"/>
    <w:rsid w:val="0004329F"/>
    <w:rsid w:val="00043DD6"/>
    <w:rsid w:val="00043FDF"/>
    <w:rsid w:val="00044994"/>
    <w:rsid w:val="00044A7E"/>
    <w:rsid w:val="000464C1"/>
    <w:rsid w:val="00046F3B"/>
    <w:rsid w:val="00047476"/>
    <w:rsid w:val="00050A05"/>
    <w:rsid w:val="00050D86"/>
    <w:rsid w:val="00050F51"/>
    <w:rsid w:val="00051D62"/>
    <w:rsid w:val="0005229C"/>
    <w:rsid w:val="000527FA"/>
    <w:rsid w:val="00052C3D"/>
    <w:rsid w:val="00052E5A"/>
    <w:rsid w:val="0005350A"/>
    <w:rsid w:val="00053B04"/>
    <w:rsid w:val="00054BC8"/>
    <w:rsid w:val="0005554C"/>
    <w:rsid w:val="00055E2B"/>
    <w:rsid w:val="00056077"/>
    <w:rsid w:val="00056147"/>
    <w:rsid w:val="000562F4"/>
    <w:rsid w:val="00056C35"/>
    <w:rsid w:val="00060697"/>
    <w:rsid w:val="00061373"/>
    <w:rsid w:val="0006155E"/>
    <w:rsid w:val="00061953"/>
    <w:rsid w:val="00061AFA"/>
    <w:rsid w:val="00061C6E"/>
    <w:rsid w:val="000621A5"/>
    <w:rsid w:val="00063415"/>
    <w:rsid w:val="00063B04"/>
    <w:rsid w:val="000643AE"/>
    <w:rsid w:val="00065032"/>
    <w:rsid w:val="00065F90"/>
    <w:rsid w:val="00066999"/>
    <w:rsid w:val="00066D49"/>
    <w:rsid w:val="00067E02"/>
    <w:rsid w:val="00070FDC"/>
    <w:rsid w:val="00071128"/>
    <w:rsid w:val="000713FD"/>
    <w:rsid w:val="00071BD5"/>
    <w:rsid w:val="000728A4"/>
    <w:rsid w:val="000728BC"/>
    <w:rsid w:val="000729EB"/>
    <w:rsid w:val="000734AE"/>
    <w:rsid w:val="0007445B"/>
    <w:rsid w:val="00074E7E"/>
    <w:rsid w:val="0007525C"/>
    <w:rsid w:val="000752FB"/>
    <w:rsid w:val="0007535F"/>
    <w:rsid w:val="00076736"/>
    <w:rsid w:val="0007675B"/>
    <w:rsid w:val="00076E3B"/>
    <w:rsid w:val="00077A85"/>
    <w:rsid w:val="00080257"/>
    <w:rsid w:val="00080DA6"/>
    <w:rsid w:val="00081E0B"/>
    <w:rsid w:val="00081F39"/>
    <w:rsid w:val="000820B6"/>
    <w:rsid w:val="0008260D"/>
    <w:rsid w:val="00082843"/>
    <w:rsid w:val="00083B44"/>
    <w:rsid w:val="00084F6F"/>
    <w:rsid w:val="00084FCE"/>
    <w:rsid w:val="00085157"/>
    <w:rsid w:val="0008530C"/>
    <w:rsid w:val="000863AF"/>
    <w:rsid w:val="00087B14"/>
    <w:rsid w:val="00090198"/>
    <w:rsid w:val="000905F4"/>
    <w:rsid w:val="00090F9B"/>
    <w:rsid w:val="000914A2"/>
    <w:rsid w:val="00091A1E"/>
    <w:rsid w:val="00091C6A"/>
    <w:rsid w:val="000929C4"/>
    <w:rsid w:val="00095997"/>
    <w:rsid w:val="00095E3B"/>
    <w:rsid w:val="000961C2"/>
    <w:rsid w:val="000969DF"/>
    <w:rsid w:val="00097C99"/>
    <w:rsid w:val="00097F61"/>
    <w:rsid w:val="000A0098"/>
    <w:rsid w:val="000A00BC"/>
    <w:rsid w:val="000A061F"/>
    <w:rsid w:val="000A096B"/>
    <w:rsid w:val="000A0D91"/>
    <w:rsid w:val="000A1EA0"/>
    <w:rsid w:val="000A1F59"/>
    <w:rsid w:val="000A2D53"/>
    <w:rsid w:val="000A3608"/>
    <w:rsid w:val="000A3BF8"/>
    <w:rsid w:val="000A50C6"/>
    <w:rsid w:val="000A5381"/>
    <w:rsid w:val="000A578F"/>
    <w:rsid w:val="000A721E"/>
    <w:rsid w:val="000B0E4D"/>
    <w:rsid w:val="000B0F3E"/>
    <w:rsid w:val="000B16D3"/>
    <w:rsid w:val="000B1D1C"/>
    <w:rsid w:val="000B2100"/>
    <w:rsid w:val="000B2EC0"/>
    <w:rsid w:val="000B3C97"/>
    <w:rsid w:val="000B45A5"/>
    <w:rsid w:val="000B4B14"/>
    <w:rsid w:val="000B4C23"/>
    <w:rsid w:val="000B53B2"/>
    <w:rsid w:val="000B5865"/>
    <w:rsid w:val="000B61B7"/>
    <w:rsid w:val="000B696C"/>
    <w:rsid w:val="000B6A79"/>
    <w:rsid w:val="000B6BB8"/>
    <w:rsid w:val="000B72A6"/>
    <w:rsid w:val="000B78BD"/>
    <w:rsid w:val="000B7946"/>
    <w:rsid w:val="000B7A33"/>
    <w:rsid w:val="000C021F"/>
    <w:rsid w:val="000C1027"/>
    <w:rsid w:val="000C1F08"/>
    <w:rsid w:val="000C24F0"/>
    <w:rsid w:val="000C2700"/>
    <w:rsid w:val="000C3B8D"/>
    <w:rsid w:val="000C3DD3"/>
    <w:rsid w:val="000C4042"/>
    <w:rsid w:val="000C48A5"/>
    <w:rsid w:val="000C4ADB"/>
    <w:rsid w:val="000C4E8B"/>
    <w:rsid w:val="000C7170"/>
    <w:rsid w:val="000C7391"/>
    <w:rsid w:val="000C74CD"/>
    <w:rsid w:val="000D03DE"/>
    <w:rsid w:val="000D07C7"/>
    <w:rsid w:val="000D1C0A"/>
    <w:rsid w:val="000D2C51"/>
    <w:rsid w:val="000D3212"/>
    <w:rsid w:val="000D3873"/>
    <w:rsid w:val="000D3C6A"/>
    <w:rsid w:val="000D5310"/>
    <w:rsid w:val="000D5C53"/>
    <w:rsid w:val="000D6941"/>
    <w:rsid w:val="000D6F16"/>
    <w:rsid w:val="000D724E"/>
    <w:rsid w:val="000D7F20"/>
    <w:rsid w:val="000E1176"/>
    <w:rsid w:val="000E1414"/>
    <w:rsid w:val="000E18D5"/>
    <w:rsid w:val="000E1A51"/>
    <w:rsid w:val="000E1AB2"/>
    <w:rsid w:val="000E263F"/>
    <w:rsid w:val="000E3A2F"/>
    <w:rsid w:val="000E3A58"/>
    <w:rsid w:val="000E619B"/>
    <w:rsid w:val="000E75B3"/>
    <w:rsid w:val="000E7E1B"/>
    <w:rsid w:val="000F04AE"/>
    <w:rsid w:val="000F1032"/>
    <w:rsid w:val="000F1257"/>
    <w:rsid w:val="000F2A7B"/>
    <w:rsid w:val="000F4CA2"/>
    <w:rsid w:val="000F4D1A"/>
    <w:rsid w:val="000F5150"/>
    <w:rsid w:val="000F51F1"/>
    <w:rsid w:val="000F5655"/>
    <w:rsid w:val="000F5AA8"/>
    <w:rsid w:val="000F5B44"/>
    <w:rsid w:val="000F5D01"/>
    <w:rsid w:val="000F6128"/>
    <w:rsid w:val="000F6D7C"/>
    <w:rsid w:val="000F6E40"/>
    <w:rsid w:val="000F7867"/>
    <w:rsid w:val="001001D1"/>
    <w:rsid w:val="001007E6"/>
    <w:rsid w:val="00100CCE"/>
    <w:rsid w:val="00101424"/>
    <w:rsid w:val="00101530"/>
    <w:rsid w:val="00101696"/>
    <w:rsid w:val="00102987"/>
    <w:rsid w:val="00103924"/>
    <w:rsid w:val="00103B35"/>
    <w:rsid w:val="00103F5D"/>
    <w:rsid w:val="00104390"/>
    <w:rsid w:val="001047DD"/>
    <w:rsid w:val="00105ACB"/>
    <w:rsid w:val="00105E9F"/>
    <w:rsid w:val="0010702F"/>
    <w:rsid w:val="0010707F"/>
    <w:rsid w:val="00107A6C"/>
    <w:rsid w:val="00110153"/>
    <w:rsid w:val="001108AB"/>
    <w:rsid w:val="00111277"/>
    <w:rsid w:val="00111705"/>
    <w:rsid w:val="00112CD7"/>
    <w:rsid w:val="001130D8"/>
    <w:rsid w:val="0011414E"/>
    <w:rsid w:val="001146AE"/>
    <w:rsid w:val="00114789"/>
    <w:rsid w:val="00114C5C"/>
    <w:rsid w:val="0011668B"/>
    <w:rsid w:val="00116998"/>
    <w:rsid w:val="00117A3C"/>
    <w:rsid w:val="0012090F"/>
    <w:rsid w:val="00121212"/>
    <w:rsid w:val="00121F8A"/>
    <w:rsid w:val="0012298C"/>
    <w:rsid w:val="001230DC"/>
    <w:rsid w:val="0012323F"/>
    <w:rsid w:val="0012382B"/>
    <w:rsid w:val="001244EA"/>
    <w:rsid w:val="001244F5"/>
    <w:rsid w:val="00124BE6"/>
    <w:rsid w:val="00125E0F"/>
    <w:rsid w:val="00126232"/>
    <w:rsid w:val="001262D3"/>
    <w:rsid w:val="00126CC5"/>
    <w:rsid w:val="00126D28"/>
    <w:rsid w:val="00126F22"/>
    <w:rsid w:val="001270CE"/>
    <w:rsid w:val="001273FC"/>
    <w:rsid w:val="00127D0C"/>
    <w:rsid w:val="001304B3"/>
    <w:rsid w:val="0013075E"/>
    <w:rsid w:val="00131263"/>
    <w:rsid w:val="001321DD"/>
    <w:rsid w:val="00132325"/>
    <w:rsid w:val="001326B7"/>
    <w:rsid w:val="00132AB4"/>
    <w:rsid w:val="00132B10"/>
    <w:rsid w:val="00133483"/>
    <w:rsid w:val="00133AE0"/>
    <w:rsid w:val="0013447E"/>
    <w:rsid w:val="00135466"/>
    <w:rsid w:val="00136889"/>
    <w:rsid w:val="00136A0C"/>
    <w:rsid w:val="00136A39"/>
    <w:rsid w:val="00136D22"/>
    <w:rsid w:val="00137630"/>
    <w:rsid w:val="001376C7"/>
    <w:rsid w:val="00137792"/>
    <w:rsid w:val="00141BA0"/>
    <w:rsid w:val="00142ACA"/>
    <w:rsid w:val="00143348"/>
    <w:rsid w:val="00143B98"/>
    <w:rsid w:val="00143CC5"/>
    <w:rsid w:val="001441AB"/>
    <w:rsid w:val="00144642"/>
    <w:rsid w:val="001460A7"/>
    <w:rsid w:val="001461BB"/>
    <w:rsid w:val="00146962"/>
    <w:rsid w:val="00150797"/>
    <w:rsid w:val="00152423"/>
    <w:rsid w:val="00152461"/>
    <w:rsid w:val="0015261F"/>
    <w:rsid w:val="00153170"/>
    <w:rsid w:val="00153999"/>
    <w:rsid w:val="00154A88"/>
    <w:rsid w:val="00154FEC"/>
    <w:rsid w:val="00155B0C"/>
    <w:rsid w:val="00156226"/>
    <w:rsid w:val="00156D38"/>
    <w:rsid w:val="001601B1"/>
    <w:rsid w:val="001605D8"/>
    <w:rsid w:val="00160D22"/>
    <w:rsid w:val="00163040"/>
    <w:rsid w:val="001630CF"/>
    <w:rsid w:val="001631E3"/>
    <w:rsid w:val="0016428B"/>
    <w:rsid w:val="00164638"/>
    <w:rsid w:val="00165FBF"/>
    <w:rsid w:val="001662DD"/>
    <w:rsid w:val="00167AD9"/>
    <w:rsid w:val="001726A0"/>
    <w:rsid w:val="00172CD5"/>
    <w:rsid w:val="00172CE6"/>
    <w:rsid w:val="00173CA5"/>
    <w:rsid w:val="001744CB"/>
    <w:rsid w:val="00174575"/>
    <w:rsid w:val="00174727"/>
    <w:rsid w:val="001751C3"/>
    <w:rsid w:val="0017580B"/>
    <w:rsid w:val="00175C41"/>
    <w:rsid w:val="001764A8"/>
    <w:rsid w:val="001767D1"/>
    <w:rsid w:val="001771CA"/>
    <w:rsid w:val="00177C38"/>
    <w:rsid w:val="00177D04"/>
    <w:rsid w:val="00177D47"/>
    <w:rsid w:val="0018057F"/>
    <w:rsid w:val="00180832"/>
    <w:rsid w:val="00181647"/>
    <w:rsid w:val="0018219A"/>
    <w:rsid w:val="001822D6"/>
    <w:rsid w:val="001824A5"/>
    <w:rsid w:val="00182DB0"/>
    <w:rsid w:val="00182EA2"/>
    <w:rsid w:val="00183452"/>
    <w:rsid w:val="00184266"/>
    <w:rsid w:val="00184677"/>
    <w:rsid w:val="001849E1"/>
    <w:rsid w:val="00185C9E"/>
    <w:rsid w:val="00186203"/>
    <w:rsid w:val="001866B2"/>
    <w:rsid w:val="0018725A"/>
    <w:rsid w:val="001903AB"/>
    <w:rsid w:val="00190949"/>
    <w:rsid w:val="00191183"/>
    <w:rsid w:val="00191446"/>
    <w:rsid w:val="001915FB"/>
    <w:rsid w:val="00191E54"/>
    <w:rsid w:val="00192370"/>
    <w:rsid w:val="001927E7"/>
    <w:rsid w:val="00193622"/>
    <w:rsid w:val="00194372"/>
    <w:rsid w:val="001947EE"/>
    <w:rsid w:val="001949A5"/>
    <w:rsid w:val="00194D32"/>
    <w:rsid w:val="001958EA"/>
    <w:rsid w:val="00196703"/>
    <w:rsid w:val="00196AAB"/>
    <w:rsid w:val="00197DBE"/>
    <w:rsid w:val="001A021B"/>
    <w:rsid w:val="001A0395"/>
    <w:rsid w:val="001A20C2"/>
    <w:rsid w:val="001A2F45"/>
    <w:rsid w:val="001A35F9"/>
    <w:rsid w:val="001A45A0"/>
    <w:rsid w:val="001A4D2D"/>
    <w:rsid w:val="001A4E67"/>
    <w:rsid w:val="001A4F33"/>
    <w:rsid w:val="001A4FF8"/>
    <w:rsid w:val="001A5026"/>
    <w:rsid w:val="001A55B9"/>
    <w:rsid w:val="001A5715"/>
    <w:rsid w:val="001A57AE"/>
    <w:rsid w:val="001A5C55"/>
    <w:rsid w:val="001A6186"/>
    <w:rsid w:val="001A630C"/>
    <w:rsid w:val="001A667F"/>
    <w:rsid w:val="001A7602"/>
    <w:rsid w:val="001A78C7"/>
    <w:rsid w:val="001A7B59"/>
    <w:rsid w:val="001B1E4D"/>
    <w:rsid w:val="001B314B"/>
    <w:rsid w:val="001B317D"/>
    <w:rsid w:val="001B3374"/>
    <w:rsid w:val="001B35DA"/>
    <w:rsid w:val="001B38BE"/>
    <w:rsid w:val="001B3AC3"/>
    <w:rsid w:val="001B3D2D"/>
    <w:rsid w:val="001B4EB8"/>
    <w:rsid w:val="001B5118"/>
    <w:rsid w:val="001B51D7"/>
    <w:rsid w:val="001B549F"/>
    <w:rsid w:val="001B54FE"/>
    <w:rsid w:val="001B5DE4"/>
    <w:rsid w:val="001B652B"/>
    <w:rsid w:val="001C0B2F"/>
    <w:rsid w:val="001C0C7B"/>
    <w:rsid w:val="001C1A29"/>
    <w:rsid w:val="001C26CC"/>
    <w:rsid w:val="001C26E9"/>
    <w:rsid w:val="001C38F9"/>
    <w:rsid w:val="001C3985"/>
    <w:rsid w:val="001C4131"/>
    <w:rsid w:val="001C4B06"/>
    <w:rsid w:val="001C5B58"/>
    <w:rsid w:val="001C5E21"/>
    <w:rsid w:val="001C5E69"/>
    <w:rsid w:val="001C6441"/>
    <w:rsid w:val="001C6B05"/>
    <w:rsid w:val="001C6B2D"/>
    <w:rsid w:val="001C739C"/>
    <w:rsid w:val="001D0BAB"/>
    <w:rsid w:val="001D127D"/>
    <w:rsid w:val="001D1720"/>
    <w:rsid w:val="001D2946"/>
    <w:rsid w:val="001D3041"/>
    <w:rsid w:val="001D370C"/>
    <w:rsid w:val="001D3B51"/>
    <w:rsid w:val="001D6CAB"/>
    <w:rsid w:val="001D7B7C"/>
    <w:rsid w:val="001D7E4E"/>
    <w:rsid w:val="001E1407"/>
    <w:rsid w:val="001E151D"/>
    <w:rsid w:val="001E1809"/>
    <w:rsid w:val="001E268F"/>
    <w:rsid w:val="001E27AD"/>
    <w:rsid w:val="001E2C42"/>
    <w:rsid w:val="001E3244"/>
    <w:rsid w:val="001E33C6"/>
    <w:rsid w:val="001E360C"/>
    <w:rsid w:val="001E47F7"/>
    <w:rsid w:val="001E4AF9"/>
    <w:rsid w:val="001E530C"/>
    <w:rsid w:val="001E5E5B"/>
    <w:rsid w:val="001E6106"/>
    <w:rsid w:val="001E6CFD"/>
    <w:rsid w:val="001E6FE5"/>
    <w:rsid w:val="001E7691"/>
    <w:rsid w:val="001E7F89"/>
    <w:rsid w:val="001F0245"/>
    <w:rsid w:val="001F0715"/>
    <w:rsid w:val="001F11DE"/>
    <w:rsid w:val="001F29F5"/>
    <w:rsid w:val="001F2CD5"/>
    <w:rsid w:val="001F2F88"/>
    <w:rsid w:val="001F329F"/>
    <w:rsid w:val="001F424B"/>
    <w:rsid w:val="001F59BE"/>
    <w:rsid w:val="001F6A27"/>
    <w:rsid w:val="001F72A5"/>
    <w:rsid w:val="001F76B2"/>
    <w:rsid w:val="001F771B"/>
    <w:rsid w:val="001F774D"/>
    <w:rsid w:val="001F7C74"/>
    <w:rsid w:val="002000D8"/>
    <w:rsid w:val="00200EBB"/>
    <w:rsid w:val="00200EFA"/>
    <w:rsid w:val="00201457"/>
    <w:rsid w:val="00201C89"/>
    <w:rsid w:val="00201CF2"/>
    <w:rsid w:val="00201D96"/>
    <w:rsid w:val="0020299F"/>
    <w:rsid w:val="00202F5F"/>
    <w:rsid w:val="00204930"/>
    <w:rsid w:val="00205BEC"/>
    <w:rsid w:val="002062F1"/>
    <w:rsid w:val="00207F27"/>
    <w:rsid w:val="00210705"/>
    <w:rsid w:val="00210ED7"/>
    <w:rsid w:val="002113F0"/>
    <w:rsid w:val="0021197B"/>
    <w:rsid w:val="00211C0B"/>
    <w:rsid w:val="002120C4"/>
    <w:rsid w:val="002125BA"/>
    <w:rsid w:val="0021273D"/>
    <w:rsid w:val="00212B66"/>
    <w:rsid w:val="00213826"/>
    <w:rsid w:val="002139B7"/>
    <w:rsid w:val="00213F36"/>
    <w:rsid w:val="002141F0"/>
    <w:rsid w:val="0021455F"/>
    <w:rsid w:val="0021471F"/>
    <w:rsid w:val="00214E49"/>
    <w:rsid w:val="002154BB"/>
    <w:rsid w:val="002154D3"/>
    <w:rsid w:val="0021597D"/>
    <w:rsid w:val="0021623B"/>
    <w:rsid w:val="002163A2"/>
    <w:rsid w:val="00216E43"/>
    <w:rsid w:val="00216EAF"/>
    <w:rsid w:val="00216EB1"/>
    <w:rsid w:val="00217328"/>
    <w:rsid w:val="002173FA"/>
    <w:rsid w:val="00217903"/>
    <w:rsid w:val="00220873"/>
    <w:rsid w:val="002234C4"/>
    <w:rsid w:val="0022571C"/>
    <w:rsid w:val="00225F79"/>
    <w:rsid w:val="00226BBA"/>
    <w:rsid w:val="00226ECC"/>
    <w:rsid w:val="00230B55"/>
    <w:rsid w:val="0023207A"/>
    <w:rsid w:val="00232BF8"/>
    <w:rsid w:val="0023466B"/>
    <w:rsid w:val="00234E9A"/>
    <w:rsid w:val="002352EA"/>
    <w:rsid w:val="00235DF3"/>
    <w:rsid w:val="00236586"/>
    <w:rsid w:val="00237225"/>
    <w:rsid w:val="00237379"/>
    <w:rsid w:val="00237A2F"/>
    <w:rsid w:val="00237C7C"/>
    <w:rsid w:val="00240635"/>
    <w:rsid w:val="00240E1A"/>
    <w:rsid w:val="00240F2F"/>
    <w:rsid w:val="00241AB4"/>
    <w:rsid w:val="00241F2B"/>
    <w:rsid w:val="002425B0"/>
    <w:rsid w:val="00242A22"/>
    <w:rsid w:val="0024405D"/>
    <w:rsid w:val="002448D1"/>
    <w:rsid w:val="00244A47"/>
    <w:rsid w:val="00245D53"/>
    <w:rsid w:val="00245DFF"/>
    <w:rsid w:val="00245ED5"/>
    <w:rsid w:val="002472EC"/>
    <w:rsid w:val="00247694"/>
    <w:rsid w:val="00247726"/>
    <w:rsid w:val="00247A91"/>
    <w:rsid w:val="00247BCD"/>
    <w:rsid w:val="00250062"/>
    <w:rsid w:val="002504A6"/>
    <w:rsid w:val="002504E3"/>
    <w:rsid w:val="00250512"/>
    <w:rsid w:val="00250580"/>
    <w:rsid w:val="00250813"/>
    <w:rsid w:val="00250A36"/>
    <w:rsid w:val="002521E7"/>
    <w:rsid w:val="0025226E"/>
    <w:rsid w:val="00252F17"/>
    <w:rsid w:val="00253F7E"/>
    <w:rsid w:val="00253FF4"/>
    <w:rsid w:val="0025453B"/>
    <w:rsid w:val="002547F2"/>
    <w:rsid w:val="00254FC7"/>
    <w:rsid w:val="002555C6"/>
    <w:rsid w:val="00255F10"/>
    <w:rsid w:val="0025687C"/>
    <w:rsid w:val="002569DA"/>
    <w:rsid w:val="002573B7"/>
    <w:rsid w:val="002601BD"/>
    <w:rsid w:val="00260BE6"/>
    <w:rsid w:val="00260E7D"/>
    <w:rsid w:val="00262C1F"/>
    <w:rsid w:val="002634E8"/>
    <w:rsid w:val="00263635"/>
    <w:rsid w:val="00263655"/>
    <w:rsid w:val="00264608"/>
    <w:rsid w:val="002647B3"/>
    <w:rsid w:val="00264A2F"/>
    <w:rsid w:val="0026560D"/>
    <w:rsid w:val="0026580C"/>
    <w:rsid w:val="00265BBB"/>
    <w:rsid w:val="0026619D"/>
    <w:rsid w:val="0026687B"/>
    <w:rsid w:val="00270B6E"/>
    <w:rsid w:val="00270F2B"/>
    <w:rsid w:val="0027145A"/>
    <w:rsid w:val="00272081"/>
    <w:rsid w:val="00273CCF"/>
    <w:rsid w:val="00273FED"/>
    <w:rsid w:val="00274FAD"/>
    <w:rsid w:val="00275439"/>
    <w:rsid w:val="002754D5"/>
    <w:rsid w:val="002756EB"/>
    <w:rsid w:val="00276424"/>
    <w:rsid w:val="0027730E"/>
    <w:rsid w:val="00277619"/>
    <w:rsid w:val="00280A2F"/>
    <w:rsid w:val="00280CA1"/>
    <w:rsid w:val="00280CE3"/>
    <w:rsid w:val="00281162"/>
    <w:rsid w:val="002815D1"/>
    <w:rsid w:val="00281859"/>
    <w:rsid w:val="00281960"/>
    <w:rsid w:val="00281CBB"/>
    <w:rsid w:val="0028243E"/>
    <w:rsid w:val="00284C3C"/>
    <w:rsid w:val="00285A75"/>
    <w:rsid w:val="00286EBE"/>
    <w:rsid w:val="00290861"/>
    <w:rsid w:val="00290DD1"/>
    <w:rsid w:val="0029144A"/>
    <w:rsid w:val="00291706"/>
    <w:rsid w:val="00291E8A"/>
    <w:rsid w:val="0029372B"/>
    <w:rsid w:val="002938ED"/>
    <w:rsid w:val="002939B1"/>
    <w:rsid w:val="00294218"/>
    <w:rsid w:val="002948B5"/>
    <w:rsid w:val="00294F13"/>
    <w:rsid w:val="00295497"/>
    <w:rsid w:val="00295C92"/>
    <w:rsid w:val="002969DA"/>
    <w:rsid w:val="00297078"/>
    <w:rsid w:val="0029718A"/>
    <w:rsid w:val="002A0136"/>
    <w:rsid w:val="002A0609"/>
    <w:rsid w:val="002A0E8A"/>
    <w:rsid w:val="002A0FED"/>
    <w:rsid w:val="002A1645"/>
    <w:rsid w:val="002A1677"/>
    <w:rsid w:val="002A2605"/>
    <w:rsid w:val="002A2806"/>
    <w:rsid w:val="002A2A73"/>
    <w:rsid w:val="002A2ADD"/>
    <w:rsid w:val="002A3924"/>
    <w:rsid w:val="002A41F4"/>
    <w:rsid w:val="002A45DC"/>
    <w:rsid w:val="002A4800"/>
    <w:rsid w:val="002A5AD2"/>
    <w:rsid w:val="002A73B5"/>
    <w:rsid w:val="002B1AA5"/>
    <w:rsid w:val="002B2FF4"/>
    <w:rsid w:val="002B36FC"/>
    <w:rsid w:val="002B3E8F"/>
    <w:rsid w:val="002B4009"/>
    <w:rsid w:val="002B5988"/>
    <w:rsid w:val="002B5A2B"/>
    <w:rsid w:val="002B6193"/>
    <w:rsid w:val="002B6535"/>
    <w:rsid w:val="002B7C67"/>
    <w:rsid w:val="002C09DB"/>
    <w:rsid w:val="002C0C31"/>
    <w:rsid w:val="002C1C6E"/>
    <w:rsid w:val="002C1E6F"/>
    <w:rsid w:val="002C2254"/>
    <w:rsid w:val="002C24A1"/>
    <w:rsid w:val="002C2F5C"/>
    <w:rsid w:val="002C31BD"/>
    <w:rsid w:val="002C3228"/>
    <w:rsid w:val="002C37A9"/>
    <w:rsid w:val="002C3FDD"/>
    <w:rsid w:val="002C4539"/>
    <w:rsid w:val="002C4B62"/>
    <w:rsid w:val="002C63A4"/>
    <w:rsid w:val="002C6944"/>
    <w:rsid w:val="002C7AF8"/>
    <w:rsid w:val="002C7EA8"/>
    <w:rsid w:val="002C7F39"/>
    <w:rsid w:val="002D0BF6"/>
    <w:rsid w:val="002D2C97"/>
    <w:rsid w:val="002D3D6D"/>
    <w:rsid w:val="002D49C6"/>
    <w:rsid w:val="002D4DF1"/>
    <w:rsid w:val="002D5899"/>
    <w:rsid w:val="002D6175"/>
    <w:rsid w:val="002D6DD2"/>
    <w:rsid w:val="002D7938"/>
    <w:rsid w:val="002D7C88"/>
    <w:rsid w:val="002D7E83"/>
    <w:rsid w:val="002E0540"/>
    <w:rsid w:val="002E06D3"/>
    <w:rsid w:val="002E0A95"/>
    <w:rsid w:val="002E2205"/>
    <w:rsid w:val="002E2706"/>
    <w:rsid w:val="002E4D41"/>
    <w:rsid w:val="002E5C72"/>
    <w:rsid w:val="002E5CDF"/>
    <w:rsid w:val="002E6976"/>
    <w:rsid w:val="002E6DEA"/>
    <w:rsid w:val="002E7B78"/>
    <w:rsid w:val="002E7EB5"/>
    <w:rsid w:val="002F0022"/>
    <w:rsid w:val="002F0F45"/>
    <w:rsid w:val="002F13FE"/>
    <w:rsid w:val="002F17F3"/>
    <w:rsid w:val="002F1C26"/>
    <w:rsid w:val="002F1D6C"/>
    <w:rsid w:val="002F213B"/>
    <w:rsid w:val="002F236E"/>
    <w:rsid w:val="002F3A57"/>
    <w:rsid w:val="002F46F6"/>
    <w:rsid w:val="002F5186"/>
    <w:rsid w:val="002F57B0"/>
    <w:rsid w:val="002F5C7B"/>
    <w:rsid w:val="002F5EB6"/>
    <w:rsid w:val="002F62CC"/>
    <w:rsid w:val="002F65CE"/>
    <w:rsid w:val="002F6828"/>
    <w:rsid w:val="002F6929"/>
    <w:rsid w:val="002F6CA3"/>
    <w:rsid w:val="002F70C2"/>
    <w:rsid w:val="002F787E"/>
    <w:rsid w:val="002F79D7"/>
    <w:rsid w:val="00300D2E"/>
    <w:rsid w:val="00301B7D"/>
    <w:rsid w:val="00303E9D"/>
    <w:rsid w:val="00303F10"/>
    <w:rsid w:val="00304256"/>
    <w:rsid w:val="00304637"/>
    <w:rsid w:val="003064CC"/>
    <w:rsid w:val="00306B61"/>
    <w:rsid w:val="003107B5"/>
    <w:rsid w:val="0031098A"/>
    <w:rsid w:val="00310D2C"/>
    <w:rsid w:val="00311858"/>
    <w:rsid w:val="00311897"/>
    <w:rsid w:val="00311D61"/>
    <w:rsid w:val="0031255D"/>
    <w:rsid w:val="003129E0"/>
    <w:rsid w:val="00313711"/>
    <w:rsid w:val="003137B4"/>
    <w:rsid w:val="003137FA"/>
    <w:rsid w:val="00313869"/>
    <w:rsid w:val="00313A09"/>
    <w:rsid w:val="00313D15"/>
    <w:rsid w:val="003142CB"/>
    <w:rsid w:val="003144F9"/>
    <w:rsid w:val="00314BD7"/>
    <w:rsid w:val="003153EE"/>
    <w:rsid w:val="003167BE"/>
    <w:rsid w:val="00316900"/>
    <w:rsid w:val="00316F67"/>
    <w:rsid w:val="0031738C"/>
    <w:rsid w:val="00320CD7"/>
    <w:rsid w:val="0032131A"/>
    <w:rsid w:val="00321950"/>
    <w:rsid w:val="00322A3B"/>
    <w:rsid w:val="00322EE0"/>
    <w:rsid w:val="00324A07"/>
    <w:rsid w:val="00325B0F"/>
    <w:rsid w:val="00327448"/>
    <w:rsid w:val="00330F58"/>
    <w:rsid w:val="00331BBC"/>
    <w:rsid w:val="00331E11"/>
    <w:rsid w:val="0033230A"/>
    <w:rsid w:val="00332C42"/>
    <w:rsid w:val="0033597F"/>
    <w:rsid w:val="00336A91"/>
    <w:rsid w:val="00337905"/>
    <w:rsid w:val="0034038D"/>
    <w:rsid w:val="00341110"/>
    <w:rsid w:val="00341829"/>
    <w:rsid w:val="00341880"/>
    <w:rsid w:val="0034203A"/>
    <w:rsid w:val="0034219B"/>
    <w:rsid w:val="00342DEB"/>
    <w:rsid w:val="00342ED5"/>
    <w:rsid w:val="0034322A"/>
    <w:rsid w:val="00344F67"/>
    <w:rsid w:val="00345CC2"/>
    <w:rsid w:val="0034604C"/>
    <w:rsid w:val="003463E7"/>
    <w:rsid w:val="003466E8"/>
    <w:rsid w:val="00347CF1"/>
    <w:rsid w:val="003504EC"/>
    <w:rsid w:val="00350FC3"/>
    <w:rsid w:val="00351E6B"/>
    <w:rsid w:val="003527B1"/>
    <w:rsid w:val="00352C85"/>
    <w:rsid w:val="00353EAD"/>
    <w:rsid w:val="0035433A"/>
    <w:rsid w:val="00354F49"/>
    <w:rsid w:val="00355842"/>
    <w:rsid w:val="00355ACE"/>
    <w:rsid w:val="0035639E"/>
    <w:rsid w:val="003563CF"/>
    <w:rsid w:val="003564B2"/>
    <w:rsid w:val="003567D9"/>
    <w:rsid w:val="00357093"/>
    <w:rsid w:val="0035761F"/>
    <w:rsid w:val="00357738"/>
    <w:rsid w:val="00357D1D"/>
    <w:rsid w:val="00360135"/>
    <w:rsid w:val="00360E24"/>
    <w:rsid w:val="00360E62"/>
    <w:rsid w:val="003619B9"/>
    <w:rsid w:val="00361DC1"/>
    <w:rsid w:val="00362104"/>
    <w:rsid w:val="00362E15"/>
    <w:rsid w:val="00362F6C"/>
    <w:rsid w:val="00363017"/>
    <w:rsid w:val="003645A1"/>
    <w:rsid w:val="00364F4B"/>
    <w:rsid w:val="003655DB"/>
    <w:rsid w:val="00365C1F"/>
    <w:rsid w:val="00366624"/>
    <w:rsid w:val="00366848"/>
    <w:rsid w:val="003668A8"/>
    <w:rsid w:val="0037084A"/>
    <w:rsid w:val="00370856"/>
    <w:rsid w:val="0037095D"/>
    <w:rsid w:val="00370EB6"/>
    <w:rsid w:val="003711DF"/>
    <w:rsid w:val="003717D1"/>
    <w:rsid w:val="003721BA"/>
    <w:rsid w:val="00373380"/>
    <w:rsid w:val="00375551"/>
    <w:rsid w:val="00375C7E"/>
    <w:rsid w:val="00380127"/>
    <w:rsid w:val="003801BD"/>
    <w:rsid w:val="003804BC"/>
    <w:rsid w:val="003807E7"/>
    <w:rsid w:val="00380910"/>
    <w:rsid w:val="00380A27"/>
    <w:rsid w:val="00381212"/>
    <w:rsid w:val="0038178D"/>
    <w:rsid w:val="00381E69"/>
    <w:rsid w:val="003828AC"/>
    <w:rsid w:val="00382B39"/>
    <w:rsid w:val="00382C8C"/>
    <w:rsid w:val="00382CF1"/>
    <w:rsid w:val="003836EA"/>
    <w:rsid w:val="00383BE6"/>
    <w:rsid w:val="00383EDC"/>
    <w:rsid w:val="00384259"/>
    <w:rsid w:val="00384514"/>
    <w:rsid w:val="0038488D"/>
    <w:rsid w:val="00384DE3"/>
    <w:rsid w:val="00384E4F"/>
    <w:rsid w:val="00385C90"/>
    <w:rsid w:val="003868BA"/>
    <w:rsid w:val="00386AEF"/>
    <w:rsid w:val="00386BEE"/>
    <w:rsid w:val="00387844"/>
    <w:rsid w:val="00387F35"/>
    <w:rsid w:val="00391135"/>
    <w:rsid w:val="003911C6"/>
    <w:rsid w:val="003915DE"/>
    <w:rsid w:val="00391F9E"/>
    <w:rsid w:val="00392D39"/>
    <w:rsid w:val="00393282"/>
    <w:rsid w:val="00393437"/>
    <w:rsid w:val="00393513"/>
    <w:rsid w:val="0039362D"/>
    <w:rsid w:val="00393EAC"/>
    <w:rsid w:val="0039476F"/>
    <w:rsid w:val="00396A54"/>
    <w:rsid w:val="00396FA3"/>
    <w:rsid w:val="00397BEA"/>
    <w:rsid w:val="003A09DF"/>
    <w:rsid w:val="003A1D1F"/>
    <w:rsid w:val="003A2C15"/>
    <w:rsid w:val="003A3FD4"/>
    <w:rsid w:val="003A5046"/>
    <w:rsid w:val="003A548F"/>
    <w:rsid w:val="003B09BF"/>
    <w:rsid w:val="003B2518"/>
    <w:rsid w:val="003B2C44"/>
    <w:rsid w:val="003B3153"/>
    <w:rsid w:val="003B360D"/>
    <w:rsid w:val="003B3826"/>
    <w:rsid w:val="003B3848"/>
    <w:rsid w:val="003B38F2"/>
    <w:rsid w:val="003B3FB9"/>
    <w:rsid w:val="003B4E80"/>
    <w:rsid w:val="003B5276"/>
    <w:rsid w:val="003B5526"/>
    <w:rsid w:val="003B595F"/>
    <w:rsid w:val="003B62B5"/>
    <w:rsid w:val="003B656B"/>
    <w:rsid w:val="003B6767"/>
    <w:rsid w:val="003B7998"/>
    <w:rsid w:val="003B7A33"/>
    <w:rsid w:val="003B7F78"/>
    <w:rsid w:val="003C0192"/>
    <w:rsid w:val="003C113A"/>
    <w:rsid w:val="003C199B"/>
    <w:rsid w:val="003C25FB"/>
    <w:rsid w:val="003C3DB4"/>
    <w:rsid w:val="003C4F9D"/>
    <w:rsid w:val="003C5076"/>
    <w:rsid w:val="003C5C2A"/>
    <w:rsid w:val="003C5CA5"/>
    <w:rsid w:val="003C66B2"/>
    <w:rsid w:val="003C6B11"/>
    <w:rsid w:val="003C6E56"/>
    <w:rsid w:val="003C7380"/>
    <w:rsid w:val="003C7463"/>
    <w:rsid w:val="003C798A"/>
    <w:rsid w:val="003D07D3"/>
    <w:rsid w:val="003D0A36"/>
    <w:rsid w:val="003D2FEE"/>
    <w:rsid w:val="003D371D"/>
    <w:rsid w:val="003D3A05"/>
    <w:rsid w:val="003D3D18"/>
    <w:rsid w:val="003D418F"/>
    <w:rsid w:val="003D465B"/>
    <w:rsid w:val="003D482F"/>
    <w:rsid w:val="003D4EA3"/>
    <w:rsid w:val="003D508B"/>
    <w:rsid w:val="003D50FD"/>
    <w:rsid w:val="003D56C7"/>
    <w:rsid w:val="003D5FCF"/>
    <w:rsid w:val="003D7786"/>
    <w:rsid w:val="003D789E"/>
    <w:rsid w:val="003D7994"/>
    <w:rsid w:val="003D7ADA"/>
    <w:rsid w:val="003D7EB6"/>
    <w:rsid w:val="003E1D4A"/>
    <w:rsid w:val="003E2136"/>
    <w:rsid w:val="003E2982"/>
    <w:rsid w:val="003E29B3"/>
    <w:rsid w:val="003E29CB"/>
    <w:rsid w:val="003E2C1C"/>
    <w:rsid w:val="003E2D93"/>
    <w:rsid w:val="003E3080"/>
    <w:rsid w:val="003E30FD"/>
    <w:rsid w:val="003E3C6B"/>
    <w:rsid w:val="003E3C90"/>
    <w:rsid w:val="003E44D1"/>
    <w:rsid w:val="003E46DA"/>
    <w:rsid w:val="003E49AD"/>
    <w:rsid w:val="003E4D3A"/>
    <w:rsid w:val="003E5B54"/>
    <w:rsid w:val="003E6C3F"/>
    <w:rsid w:val="003E6D5A"/>
    <w:rsid w:val="003E706B"/>
    <w:rsid w:val="003E759D"/>
    <w:rsid w:val="003F196D"/>
    <w:rsid w:val="003F2332"/>
    <w:rsid w:val="003F390E"/>
    <w:rsid w:val="003F3E53"/>
    <w:rsid w:val="003F4092"/>
    <w:rsid w:val="003F428F"/>
    <w:rsid w:val="003F4D73"/>
    <w:rsid w:val="003F5473"/>
    <w:rsid w:val="003F5963"/>
    <w:rsid w:val="003F618D"/>
    <w:rsid w:val="003F75A3"/>
    <w:rsid w:val="00400329"/>
    <w:rsid w:val="00400637"/>
    <w:rsid w:val="004009B5"/>
    <w:rsid w:val="004009B7"/>
    <w:rsid w:val="00401190"/>
    <w:rsid w:val="00401A1C"/>
    <w:rsid w:val="00402B86"/>
    <w:rsid w:val="00402EAB"/>
    <w:rsid w:val="00403E18"/>
    <w:rsid w:val="0040417A"/>
    <w:rsid w:val="0040451C"/>
    <w:rsid w:val="00404B86"/>
    <w:rsid w:val="0040551C"/>
    <w:rsid w:val="00406330"/>
    <w:rsid w:val="004068CC"/>
    <w:rsid w:val="0040733B"/>
    <w:rsid w:val="0040796F"/>
    <w:rsid w:val="00410E17"/>
    <w:rsid w:val="004110D2"/>
    <w:rsid w:val="00411601"/>
    <w:rsid w:val="004121BD"/>
    <w:rsid w:val="00413C40"/>
    <w:rsid w:val="00413E05"/>
    <w:rsid w:val="00414D5F"/>
    <w:rsid w:val="0041648F"/>
    <w:rsid w:val="0041701E"/>
    <w:rsid w:val="004175B0"/>
    <w:rsid w:val="00417EE5"/>
    <w:rsid w:val="00421A64"/>
    <w:rsid w:val="0042241D"/>
    <w:rsid w:val="0042436F"/>
    <w:rsid w:val="00424408"/>
    <w:rsid w:val="00424D18"/>
    <w:rsid w:val="00425B03"/>
    <w:rsid w:val="00425EC7"/>
    <w:rsid w:val="00425FFB"/>
    <w:rsid w:val="0042653F"/>
    <w:rsid w:val="004266CA"/>
    <w:rsid w:val="0042672F"/>
    <w:rsid w:val="00427A20"/>
    <w:rsid w:val="0043099C"/>
    <w:rsid w:val="00431599"/>
    <w:rsid w:val="00431F75"/>
    <w:rsid w:val="0043313F"/>
    <w:rsid w:val="00433965"/>
    <w:rsid w:val="00434382"/>
    <w:rsid w:val="004344E3"/>
    <w:rsid w:val="00434675"/>
    <w:rsid w:val="00434FE0"/>
    <w:rsid w:val="0043740E"/>
    <w:rsid w:val="00437A8A"/>
    <w:rsid w:val="00440B0A"/>
    <w:rsid w:val="00440B10"/>
    <w:rsid w:val="00440C61"/>
    <w:rsid w:val="0044103E"/>
    <w:rsid w:val="0044134C"/>
    <w:rsid w:val="00441684"/>
    <w:rsid w:val="004422F3"/>
    <w:rsid w:val="004426DF"/>
    <w:rsid w:val="00442965"/>
    <w:rsid w:val="00442FF7"/>
    <w:rsid w:val="004437EA"/>
    <w:rsid w:val="00444E63"/>
    <w:rsid w:val="00445825"/>
    <w:rsid w:val="00446F3B"/>
    <w:rsid w:val="00446F9E"/>
    <w:rsid w:val="0044711F"/>
    <w:rsid w:val="00447E4E"/>
    <w:rsid w:val="00450511"/>
    <w:rsid w:val="004512A3"/>
    <w:rsid w:val="0045223A"/>
    <w:rsid w:val="00453F9C"/>
    <w:rsid w:val="00454EEE"/>
    <w:rsid w:val="00456A5E"/>
    <w:rsid w:val="00456E6D"/>
    <w:rsid w:val="00456F52"/>
    <w:rsid w:val="00457083"/>
    <w:rsid w:val="00457790"/>
    <w:rsid w:val="00457C0B"/>
    <w:rsid w:val="00457E0D"/>
    <w:rsid w:val="0046004C"/>
    <w:rsid w:val="00460158"/>
    <w:rsid w:val="004604A4"/>
    <w:rsid w:val="004604C3"/>
    <w:rsid w:val="00460E44"/>
    <w:rsid w:val="00461307"/>
    <w:rsid w:val="0046257A"/>
    <w:rsid w:val="00462F97"/>
    <w:rsid w:val="00463186"/>
    <w:rsid w:val="0046335F"/>
    <w:rsid w:val="00464129"/>
    <w:rsid w:val="00464269"/>
    <w:rsid w:val="004642D1"/>
    <w:rsid w:val="004644A1"/>
    <w:rsid w:val="004664E1"/>
    <w:rsid w:val="00466987"/>
    <w:rsid w:val="00466E39"/>
    <w:rsid w:val="00467D06"/>
    <w:rsid w:val="00467F78"/>
    <w:rsid w:val="0047024B"/>
    <w:rsid w:val="00470A8B"/>
    <w:rsid w:val="004710CF"/>
    <w:rsid w:val="00471106"/>
    <w:rsid w:val="00471641"/>
    <w:rsid w:val="00472F04"/>
    <w:rsid w:val="004731F7"/>
    <w:rsid w:val="004732D2"/>
    <w:rsid w:val="00473425"/>
    <w:rsid w:val="00473DEC"/>
    <w:rsid w:val="00474823"/>
    <w:rsid w:val="0047484E"/>
    <w:rsid w:val="004752E7"/>
    <w:rsid w:val="00475863"/>
    <w:rsid w:val="00475911"/>
    <w:rsid w:val="00477759"/>
    <w:rsid w:val="00477C7D"/>
    <w:rsid w:val="0048046E"/>
    <w:rsid w:val="00480721"/>
    <w:rsid w:val="004807B1"/>
    <w:rsid w:val="00480965"/>
    <w:rsid w:val="00480C29"/>
    <w:rsid w:val="0048222A"/>
    <w:rsid w:val="004824EE"/>
    <w:rsid w:val="00483A41"/>
    <w:rsid w:val="00483A84"/>
    <w:rsid w:val="00483CE0"/>
    <w:rsid w:val="0048451F"/>
    <w:rsid w:val="00485E19"/>
    <w:rsid w:val="0048625B"/>
    <w:rsid w:val="0048641A"/>
    <w:rsid w:val="00486C93"/>
    <w:rsid w:val="00487992"/>
    <w:rsid w:val="0049077C"/>
    <w:rsid w:val="00490AAB"/>
    <w:rsid w:val="00490EC8"/>
    <w:rsid w:val="004918D8"/>
    <w:rsid w:val="0049193A"/>
    <w:rsid w:val="004925AD"/>
    <w:rsid w:val="0049275E"/>
    <w:rsid w:val="00493386"/>
    <w:rsid w:val="00493DB0"/>
    <w:rsid w:val="004951E7"/>
    <w:rsid w:val="00495306"/>
    <w:rsid w:val="004954EB"/>
    <w:rsid w:val="00495691"/>
    <w:rsid w:val="004957BC"/>
    <w:rsid w:val="0049650B"/>
    <w:rsid w:val="0049685D"/>
    <w:rsid w:val="0049739F"/>
    <w:rsid w:val="004977BD"/>
    <w:rsid w:val="00497E35"/>
    <w:rsid w:val="004A06F5"/>
    <w:rsid w:val="004A07E2"/>
    <w:rsid w:val="004A088F"/>
    <w:rsid w:val="004A0A8D"/>
    <w:rsid w:val="004A0DEE"/>
    <w:rsid w:val="004A17F6"/>
    <w:rsid w:val="004A1C41"/>
    <w:rsid w:val="004A206F"/>
    <w:rsid w:val="004A2517"/>
    <w:rsid w:val="004A2C53"/>
    <w:rsid w:val="004A2F40"/>
    <w:rsid w:val="004A3DB2"/>
    <w:rsid w:val="004A3FB2"/>
    <w:rsid w:val="004A475D"/>
    <w:rsid w:val="004A4DCD"/>
    <w:rsid w:val="004A51C3"/>
    <w:rsid w:val="004A5471"/>
    <w:rsid w:val="004A63F8"/>
    <w:rsid w:val="004A692F"/>
    <w:rsid w:val="004A7CAD"/>
    <w:rsid w:val="004B052D"/>
    <w:rsid w:val="004B0FCE"/>
    <w:rsid w:val="004B1CD7"/>
    <w:rsid w:val="004B22E4"/>
    <w:rsid w:val="004B2655"/>
    <w:rsid w:val="004B2F15"/>
    <w:rsid w:val="004B386F"/>
    <w:rsid w:val="004B4E43"/>
    <w:rsid w:val="004B5BA8"/>
    <w:rsid w:val="004B60B3"/>
    <w:rsid w:val="004B620C"/>
    <w:rsid w:val="004B643F"/>
    <w:rsid w:val="004B6440"/>
    <w:rsid w:val="004B6B2B"/>
    <w:rsid w:val="004B74C6"/>
    <w:rsid w:val="004B7F3B"/>
    <w:rsid w:val="004C0D59"/>
    <w:rsid w:val="004C16F4"/>
    <w:rsid w:val="004C2B7F"/>
    <w:rsid w:val="004C37F3"/>
    <w:rsid w:val="004C39EA"/>
    <w:rsid w:val="004C4B32"/>
    <w:rsid w:val="004C524B"/>
    <w:rsid w:val="004C7739"/>
    <w:rsid w:val="004D0147"/>
    <w:rsid w:val="004D0997"/>
    <w:rsid w:val="004D0EF0"/>
    <w:rsid w:val="004D11FA"/>
    <w:rsid w:val="004D1303"/>
    <w:rsid w:val="004D228F"/>
    <w:rsid w:val="004D2EA7"/>
    <w:rsid w:val="004D3468"/>
    <w:rsid w:val="004D37EC"/>
    <w:rsid w:val="004D5A75"/>
    <w:rsid w:val="004D6F26"/>
    <w:rsid w:val="004D6FC3"/>
    <w:rsid w:val="004D7223"/>
    <w:rsid w:val="004D778D"/>
    <w:rsid w:val="004E0623"/>
    <w:rsid w:val="004E1338"/>
    <w:rsid w:val="004E194D"/>
    <w:rsid w:val="004E1C8A"/>
    <w:rsid w:val="004E39D1"/>
    <w:rsid w:val="004E3BC0"/>
    <w:rsid w:val="004E4354"/>
    <w:rsid w:val="004E5B5D"/>
    <w:rsid w:val="004E5F5C"/>
    <w:rsid w:val="004E7792"/>
    <w:rsid w:val="004E79FB"/>
    <w:rsid w:val="004E7FF8"/>
    <w:rsid w:val="004F0A3C"/>
    <w:rsid w:val="004F0C33"/>
    <w:rsid w:val="004F1A03"/>
    <w:rsid w:val="004F2577"/>
    <w:rsid w:val="004F265D"/>
    <w:rsid w:val="004F26D4"/>
    <w:rsid w:val="004F297C"/>
    <w:rsid w:val="004F29B6"/>
    <w:rsid w:val="004F2AF0"/>
    <w:rsid w:val="004F387F"/>
    <w:rsid w:val="004F3D10"/>
    <w:rsid w:val="004F4BBE"/>
    <w:rsid w:val="004F5486"/>
    <w:rsid w:val="004F63DF"/>
    <w:rsid w:val="004F6826"/>
    <w:rsid w:val="004F696B"/>
    <w:rsid w:val="004F69EB"/>
    <w:rsid w:val="004F6CF9"/>
    <w:rsid w:val="004F7BC3"/>
    <w:rsid w:val="00500BD3"/>
    <w:rsid w:val="00500CB3"/>
    <w:rsid w:val="00500DE7"/>
    <w:rsid w:val="00500E58"/>
    <w:rsid w:val="0050108D"/>
    <w:rsid w:val="005010AE"/>
    <w:rsid w:val="00501354"/>
    <w:rsid w:val="005018DC"/>
    <w:rsid w:val="00501CBA"/>
    <w:rsid w:val="00502651"/>
    <w:rsid w:val="00503305"/>
    <w:rsid w:val="005035A4"/>
    <w:rsid w:val="00503E08"/>
    <w:rsid w:val="0050431D"/>
    <w:rsid w:val="00504BD5"/>
    <w:rsid w:val="0050559D"/>
    <w:rsid w:val="00505890"/>
    <w:rsid w:val="005058D2"/>
    <w:rsid w:val="00506437"/>
    <w:rsid w:val="005068B2"/>
    <w:rsid w:val="005068FA"/>
    <w:rsid w:val="00506A38"/>
    <w:rsid w:val="0050705C"/>
    <w:rsid w:val="00507982"/>
    <w:rsid w:val="00510CEA"/>
    <w:rsid w:val="00511197"/>
    <w:rsid w:val="00511D6B"/>
    <w:rsid w:val="00512E18"/>
    <w:rsid w:val="005132DD"/>
    <w:rsid w:val="00513B30"/>
    <w:rsid w:val="00514508"/>
    <w:rsid w:val="005147B4"/>
    <w:rsid w:val="00515013"/>
    <w:rsid w:val="00517085"/>
    <w:rsid w:val="005170B7"/>
    <w:rsid w:val="005172FF"/>
    <w:rsid w:val="005176A4"/>
    <w:rsid w:val="00517DC7"/>
    <w:rsid w:val="005202E6"/>
    <w:rsid w:val="005213D5"/>
    <w:rsid w:val="005227CD"/>
    <w:rsid w:val="00522A42"/>
    <w:rsid w:val="00522D6E"/>
    <w:rsid w:val="005237CE"/>
    <w:rsid w:val="00523885"/>
    <w:rsid w:val="00524E41"/>
    <w:rsid w:val="005254F7"/>
    <w:rsid w:val="00525C04"/>
    <w:rsid w:val="00525DA3"/>
    <w:rsid w:val="00526B88"/>
    <w:rsid w:val="0052793D"/>
    <w:rsid w:val="00531370"/>
    <w:rsid w:val="00531A66"/>
    <w:rsid w:val="00531AB9"/>
    <w:rsid w:val="00531E66"/>
    <w:rsid w:val="00531FE6"/>
    <w:rsid w:val="00532082"/>
    <w:rsid w:val="005324B8"/>
    <w:rsid w:val="00532D17"/>
    <w:rsid w:val="00534C31"/>
    <w:rsid w:val="005361AD"/>
    <w:rsid w:val="005367BC"/>
    <w:rsid w:val="00540556"/>
    <w:rsid w:val="005409BF"/>
    <w:rsid w:val="00540C68"/>
    <w:rsid w:val="00540E21"/>
    <w:rsid w:val="0054155A"/>
    <w:rsid w:val="00541D0F"/>
    <w:rsid w:val="00541E6B"/>
    <w:rsid w:val="005426B8"/>
    <w:rsid w:val="00542AF5"/>
    <w:rsid w:val="00543058"/>
    <w:rsid w:val="005437F5"/>
    <w:rsid w:val="00544115"/>
    <w:rsid w:val="005447FA"/>
    <w:rsid w:val="00544A27"/>
    <w:rsid w:val="00545326"/>
    <w:rsid w:val="005454D6"/>
    <w:rsid w:val="005455C4"/>
    <w:rsid w:val="005457BC"/>
    <w:rsid w:val="005458CD"/>
    <w:rsid w:val="005461DA"/>
    <w:rsid w:val="005461FD"/>
    <w:rsid w:val="005528E9"/>
    <w:rsid w:val="00552BAE"/>
    <w:rsid w:val="005530B8"/>
    <w:rsid w:val="005536F1"/>
    <w:rsid w:val="00554D93"/>
    <w:rsid w:val="00555342"/>
    <w:rsid w:val="00555A39"/>
    <w:rsid w:val="00555AE9"/>
    <w:rsid w:val="00555B4A"/>
    <w:rsid w:val="00556412"/>
    <w:rsid w:val="00556C4C"/>
    <w:rsid w:val="00557082"/>
    <w:rsid w:val="00557285"/>
    <w:rsid w:val="005572D7"/>
    <w:rsid w:val="00557AE4"/>
    <w:rsid w:val="005609CC"/>
    <w:rsid w:val="00560CD2"/>
    <w:rsid w:val="005610F6"/>
    <w:rsid w:val="00562254"/>
    <w:rsid w:val="0056253A"/>
    <w:rsid w:val="00562B5A"/>
    <w:rsid w:val="00562E79"/>
    <w:rsid w:val="005640DD"/>
    <w:rsid w:val="00564A17"/>
    <w:rsid w:val="00564A65"/>
    <w:rsid w:val="005656E5"/>
    <w:rsid w:val="00565A30"/>
    <w:rsid w:val="00565CAA"/>
    <w:rsid w:val="005662C4"/>
    <w:rsid w:val="005669A6"/>
    <w:rsid w:val="00566FE9"/>
    <w:rsid w:val="005671D8"/>
    <w:rsid w:val="00567337"/>
    <w:rsid w:val="005677C7"/>
    <w:rsid w:val="00570A06"/>
    <w:rsid w:val="00570ABB"/>
    <w:rsid w:val="00570AE1"/>
    <w:rsid w:val="00570D65"/>
    <w:rsid w:val="00570F97"/>
    <w:rsid w:val="00572A56"/>
    <w:rsid w:val="005746BF"/>
    <w:rsid w:val="00575B78"/>
    <w:rsid w:val="00576223"/>
    <w:rsid w:val="00576431"/>
    <w:rsid w:val="00576889"/>
    <w:rsid w:val="00576BE1"/>
    <w:rsid w:val="00577576"/>
    <w:rsid w:val="0058019B"/>
    <w:rsid w:val="00580C81"/>
    <w:rsid w:val="00580E47"/>
    <w:rsid w:val="00580FCE"/>
    <w:rsid w:val="00581460"/>
    <w:rsid w:val="00581745"/>
    <w:rsid w:val="0058246E"/>
    <w:rsid w:val="00582AF2"/>
    <w:rsid w:val="005842BD"/>
    <w:rsid w:val="0058433C"/>
    <w:rsid w:val="00584641"/>
    <w:rsid w:val="00586052"/>
    <w:rsid w:val="0058609E"/>
    <w:rsid w:val="00586347"/>
    <w:rsid w:val="0058649E"/>
    <w:rsid w:val="005867FD"/>
    <w:rsid w:val="00586C16"/>
    <w:rsid w:val="00586FCB"/>
    <w:rsid w:val="0058727F"/>
    <w:rsid w:val="00587A01"/>
    <w:rsid w:val="005906B3"/>
    <w:rsid w:val="00590C8A"/>
    <w:rsid w:val="00590D1B"/>
    <w:rsid w:val="00591BC1"/>
    <w:rsid w:val="00592A2B"/>
    <w:rsid w:val="00592E94"/>
    <w:rsid w:val="0059366C"/>
    <w:rsid w:val="005937B6"/>
    <w:rsid w:val="00593A6C"/>
    <w:rsid w:val="00593E9D"/>
    <w:rsid w:val="005950C8"/>
    <w:rsid w:val="005954A2"/>
    <w:rsid w:val="00595F0D"/>
    <w:rsid w:val="005963B0"/>
    <w:rsid w:val="005966D2"/>
    <w:rsid w:val="005975CF"/>
    <w:rsid w:val="00597A9B"/>
    <w:rsid w:val="005A046C"/>
    <w:rsid w:val="005A04E6"/>
    <w:rsid w:val="005A08F5"/>
    <w:rsid w:val="005A0A3A"/>
    <w:rsid w:val="005A263A"/>
    <w:rsid w:val="005A2C41"/>
    <w:rsid w:val="005A37E7"/>
    <w:rsid w:val="005A46ED"/>
    <w:rsid w:val="005A54E2"/>
    <w:rsid w:val="005A582D"/>
    <w:rsid w:val="005A6602"/>
    <w:rsid w:val="005A6E2F"/>
    <w:rsid w:val="005B17E4"/>
    <w:rsid w:val="005B1D61"/>
    <w:rsid w:val="005B2233"/>
    <w:rsid w:val="005B248F"/>
    <w:rsid w:val="005B2BD9"/>
    <w:rsid w:val="005B2C48"/>
    <w:rsid w:val="005B2E26"/>
    <w:rsid w:val="005B3247"/>
    <w:rsid w:val="005B390D"/>
    <w:rsid w:val="005B3C88"/>
    <w:rsid w:val="005B4177"/>
    <w:rsid w:val="005B4BF6"/>
    <w:rsid w:val="005B656F"/>
    <w:rsid w:val="005B77CD"/>
    <w:rsid w:val="005B7EE4"/>
    <w:rsid w:val="005C0125"/>
    <w:rsid w:val="005C04E5"/>
    <w:rsid w:val="005C2E54"/>
    <w:rsid w:val="005C2E63"/>
    <w:rsid w:val="005C3658"/>
    <w:rsid w:val="005C397B"/>
    <w:rsid w:val="005C4FE3"/>
    <w:rsid w:val="005C52ED"/>
    <w:rsid w:val="005C5BE0"/>
    <w:rsid w:val="005C6289"/>
    <w:rsid w:val="005C6356"/>
    <w:rsid w:val="005C6442"/>
    <w:rsid w:val="005C6875"/>
    <w:rsid w:val="005C6CFF"/>
    <w:rsid w:val="005C713F"/>
    <w:rsid w:val="005D00A6"/>
    <w:rsid w:val="005D1041"/>
    <w:rsid w:val="005D11C4"/>
    <w:rsid w:val="005D1A99"/>
    <w:rsid w:val="005D1E89"/>
    <w:rsid w:val="005D2507"/>
    <w:rsid w:val="005D2D9D"/>
    <w:rsid w:val="005D3143"/>
    <w:rsid w:val="005D31A6"/>
    <w:rsid w:val="005D327C"/>
    <w:rsid w:val="005D43FF"/>
    <w:rsid w:val="005D4BCF"/>
    <w:rsid w:val="005D5ACE"/>
    <w:rsid w:val="005D5F23"/>
    <w:rsid w:val="005D7999"/>
    <w:rsid w:val="005D79B9"/>
    <w:rsid w:val="005E1F65"/>
    <w:rsid w:val="005E2850"/>
    <w:rsid w:val="005E2EB7"/>
    <w:rsid w:val="005E31AA"/>
    <w:rsid w:val="005E3D3B"/>
    <w:rsid w:val="005E54FF"/>
    <w:rsid w:val="005E5D5C"/>
    <w:rsid w:val="005E627D"/>
    <w:rsid w:val="005E68EE"/>
    <w:rsid w:val="005E6C5E"/>
    <w:rsid w:val="005E6FE6"/>
    <w:rsid w:val="005E7387"/>
    <w:rsid w:val="005E7F4D"/>
    <w:rsid w:val="005F0023"/>
    <w:rsid w:val="005F10B3"/>
    <w:rsid w:val="005F168C"/>
    <w:rsid w:val="005F1CDC"/>
    <w:rsid w:val="005F245D"/>
    <w:rsid w:val="005F3318"/>
    <w:rsid w:val="005F3B24"/>
    <w:rsid w:val="005F3FD5"/>
    <w:rsid w:val="005F520F"/>
    <w:rsid w:val="005F52D0"/>
    <w:rsid w:val="005F5FC1"/>
    <w:rsid w:val="005F63ED"/>
    <w:rsid w:val="005F7F35"/>
    <w:rsid w:val="006003E7"/>
    <w:rsid w:val="00600678"/>
    <w:rsid w:val="00600680"/>
    <w:rsid w:val="00600C40"/>
    <w:rsid w:val="0060206E"/>
    <w:rsid w:val="00602815"/>
    <w:rsid w:val="00603317"/>
    <w:rsid w:val="00603873"/>
    <w:rsid w:val="00604BB2"/>
    <w:rsid w:val="00604DC0"/>
    <w:rsid w:val="00604EA0"/>
    <w:rsid w:val="00604F12"/>
    <w:rsid w:val="00605382"/>
    <w:rsid w:val="0060598C"/>
    <w:rsid w:val="00605D98"/>
    <w:rsid w:val="00605DD5"/>
    <w:rsid w:val="00605F4E"/>
    <w:rsid w:val="0060788D"/>
    <w:rsid w:val="00607F97"/>
    <w:rsid w:val="006105E2"/>
    <w:rsid w:val="00611471"/>
    <w:rsid w:val="006121B6"/>
    <w:rsid w:val="00612248"/>
    <w:rsid w:val="00612660"/>
    <w:rsid w:val="006126B9"/>
    <w:rsid w:val="00612C76"/>
    <w:rsid w:val="00613306"/>
    <w:rsid w:val="006139A2"/>
    <w:rsid w:val="00613A75"/>
    <w:rsid w:val="00613B50"/>
    <w:rsid w:val="00613CD7"/>
    <w:rsid w:val="00613D9A"/>
    <w:rsid w:val="0061492D"/>
    <w:rsid w:val="00614CA0"/>
    <w:rsid w:val="00614E77"/>
    <w:rsid w:val="00615D93"/>
    <w:rsid w:val="00616024"/>
    <w:rsid w:val="00616C4E"/>
    <w:rsid w:val="00616FFD"/>
    <w:rsid w:val="006173E7"/>
    <w:rsid w:val="0062075C"/>
    <w:rsid w:val="00622607"/>
    <w:rsid w:val="0062331A"/>
    <w:rsid w:val="006238A9"/>
    <w:rsid w:val="00623C90"/>
    <w:rsid w:val="0062480C"/>
    <w:rsid w:val="0062545B"/>
    <w:rsid w:val="00626E53"/>
    <w:rsid w:val="00626F90"/>
    <w:rsid w:val="0062709A"/>
    <w:rsid w:val="00627963"/>
    <w:rsid w:val="00630323"/>
    <w:rsid w:val="0063094C"/>
    <w:rsid w:val="006319B2"/>
    <w:rsid w:val="00631BB9"/>
    <w:rsid w:val="00632C29"/>
    <w:rsid w:val="0063312D"/>
    <w:rsid w:val="00634545"/>
    <w:rsid w:val="00634DFA"/>
    <w:rsid w:val="006359AF"/>
    <w:rsid w:val="00635D1C"/>
    <w:rsid w:val="00637DCE"/>
    <w:rsid w:val="006400FA"/>
    <w:rsid w:val="0064088F"/>
    <w:rsid w:val="0064089E"/>
    <w:rsid w:val="00640A0E"/>
    <w:rsid w:val="0064105D"/>
    <w:rsid w:val="0064147D"/>
    <w:rsid w:val="0064238D"/>
    <w:rsid w:val="00642C54"/>
    <w:rsid w:val="00642F1F"/>
    <w:rsid w:val="0064339A"/>
    <w:rsid w:val="006441D4"/>
    <w:rsid w:val="00644289"/>
    <w:rsid w:val="006442F9"/>
    <w:rsid w:val="006454E6"/>
    <w:rsid w:val="00645A8E"/>
    <w:rsid w:val="00646AFB"/>
    <w:rsid w:val="0064707F"/>
    <w:rsid w:val="006474BB"/>
    <w:rsid w:val="00650173"/>
    <w:rsid w:val="00650820"/>
    <w:rsid w:val="006510C0"/>
    <w:rsid w:val="00651146"/>
    <w:rsid w:val="006511AD"/>
    <w:rsid w:val="00651CC3"/>
    <w:rsid w:val="00652212"/>
    <w:rsid w:val="006525D4"/>
    <w:rsid w:val="00652A6D"/>
    <w:rsid w:val="00652AA9"/>
    <w:rsid w:val="00654100"/>
    <w:rsid w:val="0065537A"/>
    <w:rsid w:val="00656DB2"/>
    <w:rsid w:val="00656FF4"/>
    <w:rsid w:val="00657364"/>
    <w:rsid w:val="0065748A"/>
    <w:rsid w:val="00657E3E"/>
    <w:rsid w:val="006601CD"/>
    <w:rsid w:val="00660226"/>
    <w:rsid w:val="006609FC"/>
    <w:rsid w:val="00660E6A"/>
    <w:rsid w:val="00661A2B"/>
    <w:rsid w:val="00661D16"/>
    <w:rsid w:val="00662E22"/>
    <w:rsid w:val="00664061"/>
    <w:rsid w:val="0066469C"/>
    <w:rsid w:val="006646B2"/>
    <w:rsid w:val="00664A6D"/>
    <w:rsid w:val="006650F7"/>
    <w:rsid w:val="006668B6"/>
    <w:rsid w:val="00666D6B"/>
    <w:rsid w:val="0066709A"/>
    <w:rsid w:val="00667916"/>
    <w:rsid w:val="00667B7A"/>
    <w:rsid w:val="0067031C"/>
    <w:rsid w:val="00670400"/>
    <w:rsid w:val="0067094B"/>
    <w:rsid w:val="00670B34"/>
    <w:rsid w:val="0067190C"/>
    <w:rsid w:val="006719BE"/>
    <w:rsid w:val="00671CA7"/>
    <w:rsid w:val="00671E1C"/>
    <w:rsid w:val="0067232D"/>
    <w:rsid w:val="00672B36"/>
    <w:rsid w:val="00672B91"/>
    <w:rsid w:val="00672F22"/>
    <w:rsid w:val="0067442D"/>
    <w:rsid w:val="00674C43"/>
    <w:rsid w:val="00676D57"/>
    <w:rsid w:val="006772CB"/>
    <w:rsid w:val="006772CC"/>
    <w:rsid w:val="0067786C"/>
    <w:rsid w:val="00677CED"/>
    <w:rsid w:val="00680422"/>
    <w:rsid w:val="006804F4"/>
    <w:rsid w:val="006806B2"/>
    <w:rsid w:val="0068072E"/>
    <w:rsid w:val="00682979"/>
    <w:rsid w:val="00684482"/>
    <w:rsid w:val="00684564"/>
    <w:rsid w:val="00685391"/>
    <w:rsid w:val="0068583D"/>
    <w:rsid w:val="00685F20"/>
    <w:rsid w:val="006868E5"/>
    <w:rsid w:val="00686E5C"/>
    <w:rsid w:val="00686F2C"/>
    <w:rsid w:val="006901BE"/>
    <w:rsid w:val="006903C4"/>
    <w:rsid w:val="00690849"/>
    <w:rsid w:val="00690C70"/>
    <w:rsid w:val="006917E1"/>
    <w:rsid w:val="0069200F"/>
    <w:rsid w:val="006935DB"/>
    <w:rsid w:val="006939DB"/>
    <w:rsid w:val="00693CAC"/>
    <w:rsid w:val="006946A6"/>
    <w:rsid w:val="00694EFA"/>
    <w:rsid w:val="00695879"/>
    <w:rsid w:val="006958A7"/>
    <w:rsid w:val="00695BBB"/>
    <w:rsid w:val="006962D9"/>
    <w:rsid w:val="00697F70"/>
    <w:rsid w:val="006A0640"/>
    <w:rsid w:val="006A0D26"/>
    <w:rsid w:val="006A1058"/>
    <w:rsid w:val="006A1B83"/>
    <w:rsid w:val="006A233F"/>
    <w:rsid w:val="006A3293"/>
    <w:rsid w:val="006A3B21"/>
    <w:rsid w:val="006A48F6"/>
    <w:rsid w:val="006A55AB"/>
    <w:rsid w:val="006A653A"/>
    <w:rsid w:val="006A6DDD"/>
    <w:rsid w:val="006A76BF"/>
    <w:rsid w:val="006A77CC"/>
    <w:rsid w:val="006B0B44"/>
    <w:rsid w:val="006B13B3"/>
    <w:rsid w:val="006B2A90"/>
    <w:rsid w:val="006B316E"/>
    <w:rsid w:val="006B3DC4"/>
    <w:rsid w:val="006B3E55"/>
    <w:rsid w:val="006B4319"/>
    <w:rsid w:val="006B43D4"/>
    <w:rsid w:val="006B4B96"/>
    <w:rsid w:val="006B4E86"/>
    <w:rsid w:val="006B55C1"/>
    <w:rsid w:val="006B579B"/>
    <w:rsid w:val="006B6714"/>
    <w:rsid w:val="006B7837"/>
    <w:rsid w:val="006B7CF5"/>
    <w:rsid w:val="006C0097"/>
    <w:rsid w:val="006C042A"/>
    <w:rsid w:val="006C0B37"/>
    <w:rsid w:val="006C10CE"/>
    <w:rsid w:val="006C1BD0"/>
    <w:rsid w:val="006C238C"/>
    <w:rsid w:val="006C2A1B"/>
    <w:rsid w:val="006C4ACB"/>
    <w:rsid w:val="006C4E40"/>
    <w:rsid w:val="006C596C"/>
    <w:rsid w:val="006C60F6"/>
    <w:rsid w:val="006C64BB"/>
    <w:rsid w:val="006C6F73"/>
    <w:rsid w:val="006C77FF"/>
    <w:rsid w:val="006C7C76"/>
    <w:rsid w:val="006D01CA"/>
    <w:rsid w:val="006D059A"/>
    <w:rsid w:val="006D0BFC"/>
    <w:rsid w:val="006D0EA7"/>
    <w:rsid w:val="006D2449"/>
    <w:rsid w:val="006D2BD8"/>
    <w:rsid w:val="006D2C34"/>
    <w:rsid w:val="006D2FEB"/>
    <w:rsid w:val="006D3F20"/>
    <w:rsid w:val="006D469C"/>
    <w:rsid w:val="006D472E"/>
    <w:rsid w:val="006D48FF"/>
    <w:rsid w:val="006D5929"/>
    <w:rsid w:val="006D5A5F"/>
    <w:rsid w:val="006D5C98"/>
    <w:rsid w:val="006D71D9"/>
    <w:rsid w:val="006D7B1B"/>
    <w:rsid w:val="006E34CE"/>
    <w:rsid w:val="006E3835"/>
    <w:rsid w:val="006E43AD"/>
    <w:rsid w:val="006E44EE"/>
    <w:rsid w:val="006E4A27"/>
    <w:rsid w:val="006E4F24"/>
    <w:rsid w:val="006E50F3"/>
    <w:rsid w:val="006E5110"/>
    <w:rsid w:val="006E55E6"/>
    <w:rsid w:val="006E569F"/>
    <w:rsid w:val="006E6439"/>
    <w:rsid w:val="006E6C6E"/>
    <w:rsid w:val="006F0656"/>
    <w:rsid w:val="006F0D3E"/>
    <w:rsid w:val="006F0EC9"/>
    <w:rsid w:val="006F2170"/>
    <w:rsid w:val="006F2EC3"/>
    <w:rsid w:val="006F336D"/>
    <w:rsid w:val="006F3467"/>
    <w:rsid w:val="006F37D5"/>
    <w:rsid w:val="006F4569"/>
    <w:rsid w:val="006F49F0"/>
    <w:rsid w:val="006F49FB"/>
    <w:rsid w:val="006F5018"/>
    <w:rsid w:val="006F63D0"/>
    <w:rsid w:val="006F6606"/>
    <w:rsid w:val="006F785A"/>
    <w:rsid w:val="00700223"/>
    <w:rsid w:val="0070052E"/>
    <w:rsid w:val="0070141B"/>
    <w:rsid w:val="00701612"/>
    <w:rsid w:val="00701893"/>
    <w:rsid w:val="00701E0D"/>
    <w:rsid w:val="00702955"/>
    <w:rsid w:val="007030A6"/>
    <w:rsid w:val="007035A3"/>
    <w:rsid w:val="0070594A"/>
    <w:rsid w:val="00705D02"/>
    <w:rsid w:val="00706172"/>
    <w:rsid w:val="007068EB"/>
    <w:rsid w:val="00707280"/>
    <w:rsid w:val="007073C8"/>
    <w:rsid w:val="007078AC"/>
    <w:rsid w:val="0070791C"/>
    <w:rsid w:val="00707A58"/>
    <w:rsid w:val="0071083A"/>
    <w:rsid w:val="00710B05"/>
    <w:rsid w:val="00710BF7"/>
    <w:rsid w:val="007115A3"/>
    <w:rsid w:val="007133DA"/>
    <w:rsid w:val="00713B11"/>
    <w:rsid w:val="00714008"/>
    <w:rsid w:val="0071478D"/>
    <w:rsid w:val="00715897"/>
    <w:rsid w:val="00715D37"/>
    <w:rsid w:val="007166DA"/>
    <w:rsid w:val="00717C33"/>
    <w:rsid w:val="00717FA2"/>
    <w:rsid w:val="00720392"/>
    <w:rsid w:val="007207FF"/>
    <w:rsid w:val="00720AD4"/>
    <w:rsid w:val="00720B44"/>
    <w:rsid w:val="00720CE6"/>
    <w:rsid w:val="007214F1"/>
    <w:rsid w:val="0072184F"/>
    <w:rsid w:val="00721932"/>
    <w:rsid w:val="00721C07"/>
    <w:rsid w:val="007233FE"/>
    <w:rsid w:val="00723A14"/>
    <w:rsid w:val="00724853"/>
    <w:rsid w:val="00724F33"/>
    <w:rsid w:val="00725680"/>
    <w:rsid w:val="007263ED"/>
    <w:rsid w:val="00727FD7"/>
    <w:rsid w:val="007306F1"/>
    <w:rsid w:val="00730C74"/>
    <w:rsid w:val="00730DDD"/>
    <w:rsid w:val="00731B72"/>
    <w:rsid w:val="00731BA7"/>
    <w:rsid w:val="007322E3"/>
    <w:rsid w:val="00732BAA"/>
    <w:rsid w:val="00732F95"/>
    <w:rsid w:val="00733F3C"/>
    <w:rsid w:val="0073430E"/>
    <w:rsid w:val="00734B57"/>
    <w:rsid w:val="00734D1A"/>
    <w:rsid w:val="00735D77"/>
    <w:rsid w:val="0073694E"/>
    <w:rsid w:val="00736AA9"/>
    <w:rsid w:val="007374B4"/>
    <w:rsid w:val="00737EE4"/>
    <w:rsid w:val="0074018E"/>
    <w:rsid w:val="007401B8"/>
    <w:rsid w:val="00740D5D"/>
    <w:rsid w:val="00740E6A"/>
    <w:rsid w:val="00740EA4"/>
    <w:rsid w:val="00741107"/>
    <w:rsid w:val="00741218"/>
    <w:rsid w:val="00741262"/>
    <w:rsid w:val="00741C82"/>
    <w:rsid w:val="00742390"/>
    <w:rsid w:val="00742956"/>
    <w:rsid w:val="00743055"/>
    <w:rsid w:val="007432F5"/>
    <w:rsid w:val="00744022"/>
    <w:rsid w:val="00744E37"/>
    <w:rsid w:val="00746BAA"/>
    <w:rsid w:val="00750195"/>
    <w:rsid w:val="00750AF8"/>
    <w:rsid w:val="0075168C"/>
    <w:rsid w:val="00751D26"/>
    <w:rsid w:val="00751D87"/>
    <w:rsid w:val="00751E60"/>
    <w:rsid w:val="00752090"/>
    <w:rsid w:val="00753093"/>
    <w:rsid w:val="00753558"/>
    <w:rsid w:val="007551E1"/>
    <w:rsid w:val="00755406"/>
    <w:rsid w:val="00755E1D"/>
    <w:rsid w:val="00756463"/>
    <w:rsid w:val="00756BD5"/>
    <w:rsid w:val="007571E4"/>
    <w:rsid w:val="00757790"/>
    <w:rsid w:val="00760EC0"/>
    <w:rsid w:val="00762C84"/>
    <w:rsid w:val="007631E7"/>
    <w:rsid w:val="0076384A"/>
    <w:rsid w:val="00763D78"/>
    <w:rsid w:val="007641D7"/>
    <w:rsid w:val="007642AB"/>
    <w:rsid w:val="00764B0C"/>
    <w:rsid w:val="00764FD0"/>
    <w:rsid w:val="007661EC"/>
    <w:rsid w:val="0076721D"/>
    <w:rsid w:val="00767BD7"/>
    <w:rsid w:val="00770503"/>
    <w:rsid w:val="00770BA5"/>
    <w:rsid w:val="00770BDD"/>
    <w:rsid w:val="00770DCF"/>
    <w:rsid w:val="0077155E"/>
    <w:rsid w:val="00772244"/>
    <w:rsid w:val="0077276F"/>
    <w:rsid w:val="00772A6F"/>
    <w:rsid w:val="00772D0E"/>
    <w:rsid w:val="00773036"/>
    <w:rsid w:val="007731F9"/>
    <w:rsid w:val="00773429"/>
    <w:rsid w:val="00773879"/>
    <w:rsid w:val="007746A8"/>
    <w:rsid w:val="00776A9C"/>
    <w:rsid w:val="0078015F"/>
    <w:rsid w:val="00780360"/>
    <w:rsid w:val="00780757"/>
    <w:rsid w:val="007807CA"/>
    <w:rsid w:val="00780ADE"/>
    <w:rsid w:val="00780BF0"/>
    <w:rsid w:val="007814AB"/>
    <w:rsid w:val="007823A5"/>
    <w:rsid w:val="007834F2"/>
    <w:rsid w:val="007835B5"/>
    <w:rsid w:val="00784F6A"/>
    <w:rsid w:val="00785314"/>
    <w:rsid w:val="007853C9"/>
    <w:rsid w:val="007854FA"/>
    <w:rsid w:val="00785866"/>
    <w:rsid w:val="00785A09"/>
    <w:rsid w:val="00785AE0"/>
    <w:rsid w:val="00786294"/>
    <w:rsid w:val="007862FF"/>
    <w:rsid w:val="007864EC"/>
    <w:rsid w:val="007934EE"/>
    <w:rsid w:val="00793E14"/>
    <w:rsid w:val="0079451E"/>
    <w:rsid w:val="00794FBC"/>
    <w:rsid w:val="00796896"/>
    <w:rsid w:val="007969A0"/>
    <w:rsid w:val="00796E91"/>
    <w:rsid w:val="007979EE"/>
    <w:rsid w:val="00797C1E"/>
    <w:rsid w:val="00797DC4"/>
    <w:rsid w:val="007A0003"/>
    <w:rsid w:val="007A0B2B"/>
    <w:rsid w:val="007A31D3"/>
    <w:rsid w:val="007A435D"/>
    <w:rsid w:val="007A48D6"/>
    <w:rsid w:val="007A5ABD"/>
    <w:rsid w:val="007A5BF2"/>
    <w:rsid w:val="007A5FA3"/>
    <w:rsid w:val="007A616A"/>
    <w:rsid w:val="007A63D3"/>
    <w:rsid w:val="007A7098"/>
    <w:rsid w:val="007A7ED5"/>
    <w:rsid w:val="007A7FD3"/>
    <w:rsid w:val="007B05E8"/>
    <w:rsid w:val="007B06FD"/>
    <w:rsid w:val="007B08A0"/>
    <w:rsid w:val="007B1040"/>
    <w:rsid w:val="007B1BCD"/>
    <w:rsid w:val="007B26D1"/>
    <w:rsid w:val="007B2C9B"/>
    <w:rsid w:val="007B3D4C"/>
    <w:rsid w:val="007B4FBB"/>
    <w:rsid w:val="007B523E"/>
    <w:rsid w:val="007B52B9"/>
    <w:rsid w:val="007B5969"/>
    <w:rsid w:val="007B737C"/>
    <w:rsid w:val="007B7623"/>
    <w:rsid w:val="007C12C9"/>
    <w:rsid w:val="007C13BB"/>
    <w:rsid w:val="007C1D49"/>
    <w:rsid w:val="007C256C"/>
    <w:rsid w:val="007C3532"/>
    <w:rsid w:val="007C3C38"/>
    <w:rsid w:val="007C4992"/>
    <w:rsid w:val="007C4A01"/>
    <w:rsid w:val="007C4E6D"/>
    <w:rsid w:val="007C64F3"/>
    <w:rsid w:val="007C6ABC"/>
    <w:rsid w:val="007C700A"/>
    <w:rsid w:val="007C73EE"/>
    <w:rsid w:val="007C7846"/>
    <w:rsid w:val="007C7919"/>
    <w:rsid w:val="007D0377"/>
    <w:rsid w:val="007D04C8"/>
    <w:rsid w:val="007D0504"/>
    <w:rsid w:val="007D2456"/>
    <w:rsid w:val="007D25F0"/>
    <w:rsid w:val="007D2FE3"/>
    <w:rsid w:val="007D4C9E"/>
    <w:rsid w:val="007D4D82"/>
    <w:rsid w:val="007D4E6B"/>
    <w:rsid w:val="007D4E7B"/>
    <w:rsid w:val="007D5C80"/>
    <w:rsid w:val="007D6D18"/>
    <w:rsid w:val="007D78F8"/>
    <w:rsid w:val="007D7D1F"/>
    <w:rsid w:val="007E0311"/>
    <w:rsid w:val="007E1199"/>
    <w:rsid w:val="007E181D"/>
    <w:rsid w:val="007E2FF5"/>
    <w:rsid w:val="007E2FF8"/>
    <w:rsid w:val="007E3473"/>
    <w:rsid w:val="007E3C3E"/>
    <w:rsid w:val="007E3E6F"/>
    <w:rsid w:val="007E4BD2"/>
    <w:rsid w:val="007E52D2"/>
    <w:rsid w:val="007E5961"/>
    <w:rsid w:val="007E61C2"/>
    <w:rsid w:val="007E622F"/>
    <w:rsid w:val="007E68FE"/>
    <w:rsid w:val="007E6B21"/>
    <w:rsid w:val="007E7026"/>
    <w:rsid w:val="007F00A2"/>
    <w:rsid w:val="007F0692"/>
    <w:rsid w:val="007F1412"/>
    <w:rsid w:val="007F1679"/>
    <w:rsid w:val="007F25FE"/>
    <w:rsid w:val="007F3491"/>
    <w:rsid w:val="007F359F"/>
    <w:rsid w:val="007F3BD8"/>
    <w:rsid w:val="007F3DEE"/>
    <w:rsid w:val="007F60D5"/>
    <w:rsid w:val="007F7610"/>
    <w:rsid w:val="007F7CED"/>
    <w:rsid w:val="0080160D"/>
    <w:rsid w:val="00802566"/>
    <w:rsid w:val="0080273D"/>
    <w:rsid w:val="0080318E"/>
    <w:rsid w:val="00803432"/>
    <w:rsid w:val="0080467C"/>
    <w:rsid w:val="00804B96"/>
    <w:rsid w:val="00804C4B"/>
    <w:rsid w:val="00805D72"/>
    <w:rsid w:val="00805E20"/>
    <w:rsid w:val="00806056"/>
    <w:rsid w:val="008060AB"/>
    <w:rsid w:val="008062C1"/>
    <w:rsid w:val="00806C1C"/>
    <w:rsid w:val="00806EE3"/>
    <w:rsid w:val="008119BA"/>
    <w:rsid w:val="00811D91"/>
    <w:rsid w:val="00812045"/>
    <w:rsid w:val="008122B9"/>
    <w:rsid w:val="008126C2"/>
    <w:rsid w:val="0081305A"/>
    <w:rsid w:val="008131A9"/>
    <w:rsid w:val="008133B0"/>
    <w:rsid w:val="00814E24"/>
    <w:rsid w:val="0081524A"/>
    <w:rsid w:val="0081558A"/>
    <w:rsid w:val="008157D0"/>
    <w:rsid w:val="00815F07"/>
    <w:rsid w:val="00816082"/>
    <w:rsid w:val="00816692"/>
    <w:rsid w:val="00816D5B"/>
    <w:rsid w:val="00816F67"/>
    <w:rsid w:val="0081747F"/>
    <w:rsid w:val="00817FCF"/>
    <w:rsid w:val="0082026E"/>
    <w:rsid w:val="008213D8"/>
    <w:rsid w:val="008218A9"/>
    <w:rsid w:val="00822146"/>
    <w:rsid w:val="00822436"/>
    <w:rsid w:val="00822554"/>
    <w:rsid w:val="00822B2E"/>
    <w:rsid w:val="00822DDE"/>
    <w:rsid w:val="008248CC"/>
    <w:rsid w:val="00824B58"/>
    <w:rsid w:val="00825929"/>
    <w:rsid w:val="00826011"/>
    <w:rsid w:val="008262D5"/>
    <w:rsid w:val="008279E9"/>
    <w:rsid w:val="008279F3"/>
    <w:rsid w:val="00830D50"/>
    <w:rsid w:val="00831302"/>
    <w:rsid w:val="008317FF"/>
    <w:rsid w:val="00831BF8"/>
    <w:rsid w:val="00832284"/>
    <w:rsid w:val="00832619"/>
    <w:rsid w:val="0083343A"/>
    <w:rsid w:val="0083456D"/>
    <w:rsid w:val="00834882"/>
    <w:rsid w:val="00834E2C"/>
    <w:rsid w:val="0083669F"/>
    <w:rsid w:val="00836AFB"/>
    <w:rsid w:val="00836D4C"/>
    <w:rsid w:val="00836FF5"/>
    <w:rsid w:val="0083704C"/>
    <w:rsid w:val="008370D1"/>
    <w:rsid w:val="0083776A"/>
    <w:rsid w:val="008407D1"/>
    <w:rsid w:val="00840E96"/>
    <w:rsid w:val="00841371"/>
    <w:rsid w:val="00842C94"/>
    <w:rsid w:val="00842FE1"/>
    <w:rsid w:val="00843326"/>
    <w:rsid w:val="00843642"/>
    <w:rsid w:val="00843F6B"/>
    <w:rsid w:val="00844747"/>
    <w:rsid w:val="00844DFE"/>
    <w:rsid w:val="008450A2"/>
    <w:rsid w:val="008458F7"/>
    <w:rsid w:val="0084607A"/>
    <w:rsid w:val="00846A19"/>
    <w:rsid w:val="00847241"/>
    <w:rsid w:val="0084774F"/>
    <w:rsid w:val="00847D4F"/>
    <w:rsid w:val="00850E04"/>
    <w:rsid w:val="008516A0"/>
    <w:rsid w:val="00851943"/>
    <w:rsid w:val="00851C74"/>
    <w:rsid w:val="00851D6A"/>
    <w:rsid w:val="00852C2D"/>
    <w:rsid w:val="00852C94"/>
    <w:rsid w:val="00853A66"/>
    <w:rsid w:val="00853D81"/>
    <w:rsid w:val="0085449E"/>
    <w:rsid w:val="00854C9B"/>
    <w:rsid w:val="008554D1"/>
    <w:rsid w:val="00855A03"/>
    <w:rsid w:val="0085656B"/>
    <w:rsid w:val="00856A25"/>
    <w:rsid w:val="00857611"/>
    <w:rsid w:val="0086013D"/>
    <w:rsid w:val="00860941"/>
    <w:rsid w:val="00860EFD"/>
    <w:rsid w:val="008614C0"/>
    <w:rsid w:val="00861608"/>
    <w:rsid w:val="00864BF1"/>
    <w:rsid w:val="0086558A"/>
    <w:rsid w:val="008658EB"/>
    <w:rsid w:val="00865CFD"/>
    <w:rsid w:val="00865E9B"/>
    <w:rsid w:val="0086753D"/>
    <w:rsid w:val="00871846"/>
    <w:rsid w:val="00871E65"/>
    <w:rsid w:val="00872216"/>
    <w:rsid w:val="00873B11"/>
    <w:rsid w:val="00873C65"/>
    <w:rsid w:val="00874CC8"/>
    <w:rsid w:val="0087547E"/>
    <w:rsid w:val="00875626"/>
    <w:rsid w:val="0087775D"/>
    <w:rsid w:val="008806E1"/>
    <w:rsid w:val="00880E34"/>
    <w:rsid w:val="00880F42"/>
    <w:rsid w:val="008812C1"/>
    <w:rsid w:val="008818B5"/>
    <w:rsid w:val="00881B57"/>
    <w:rsid w:val="0088261B"/>
    <w:rsid w:val="00882FFB"/>
    <w:rsid w:val="00883050"/>
    <w:rsid w:val="00886DB4"/>
    <w:rsid w:val="00886E88"/>
    <w:rsid w:val="00886E9A"/>
    <w:rsid w:val="00887E1D"/>
    <w:rsid w:val="008910A4"/>
    <w:rsid w:val="00891538"/>
    <w:rsid w:val="00891892"/>
    <w:rsid w:val="00891C44"/>
    <w:rsid w:val="008927E1"/>
    <w:rsid w:val="00892824"/>
    <w:rsid w:val="00892C30"/>
    <w:rsid w:val="00892DB1"/>
    <w:rsid w:val="008933B4"/>
    <w:rsid w:val="0089440B"/>
    <w:rsid w:val="00894502"/>
    <w:rsid w:val="00894729"/>
    <w:rsid w:val="00894BC4"/>
    <w:rsid w:val="00894E27"/>
    <w:rsid w:val="00895F80"/>
    <w:rsid w:val="00896341"/>
    <w:rsid w:val="00896343"/>
    <w:rsid w:val="00896D1E"/>
    <w:rsid w:val="0089788C"/>
    <w:rsid w:val="008A06BA"/>
    <w:rsid w:val="008A0949"/>
    <w:rsid w:val="008A1337"/>
    <w:rsid w:val="008A18D1"/>
    <w:rsid w:val="008A1AD2"/>
    <w:rsid w:val="008A1DBE"/>
    <w:rsid w:val="008A25AB"/>
    <w:rsid w:val="008A3413"/>
    <w:rsid w:val="008A3DB3"/>
    <w:rsid w:val="008A403D"/>
    <w:rsid w:val="008A4734"/>
    <w:rsid w:val="008A477A"/>
    <w:rsid w:val="008A5286"/>
    <w:rsid w:val="008A614A"/>
    <w:rsid w:val="008A72CA"/>
    <w:rsid w:val="008A7536"/>
    <w:rsid w:val="008A7FED"/>
    <w:rsid w:val="008B0A87"/>
    <w:rsid w:val="008B0CDE"/>
    <w:rsid w:val="008B134A"/>
    <w:rsid w:val="008B15B6"/>
    <w:rsid w:val="008B18F1"/>
    <w:rsid w:val="008B20FF"/>
    <w:rsid w:val="008B6325"/>
    <w:rsid w:val="008B6523"/>
    <w:rsid w:val="008B74B3"/>
    <w:rsid w:val="008B7837"/>
    <w:rsid w:val="008C033A"/>
    <w:rsid w:val="008C088E"/>
    <w:rsid w:val="008C08AB"/>
    <w:rsid w:val="008C0C3E"/>
    <w:rsid w:val="008C177E"/>
    <w:rsid w:val="008C1C7B"/>
    <w:rsid w:val="008C3481"/>
    <w:rsid w:val="008C40C6"/>
    <w:rsid w:val="008C536F"/>
    <w:rsid w:val="008C6CE8"/>
    <w:rsid w:val="008C6E0A"/>
    <w:rsid w:val="008C7043"/>
    <w:rsid w:val="008C7D2B"/>
    <w:rsid w:val="008C7F02"/>
    <w:rsid w:val="008D0318"/>
    <w:rsid w:val="008D0345"/>
    <w:rsid w:val="008D0458"/>
    <w:rsid w:val="008D0645"/>
    <w:rsid w:val="008D08C3"/>
    <w:rsid w:val="008D0EC1"/>
    <w:rsid w:val="008D1649"/>
    <w:rsid w:val="008D1706"/>
    <w:rsid w:val="008D213B"/>
    <w:rsid w:val="008D2F16"/>
    <w:rsid w:val="008D2FF8"/>
    <w:rsid w:val="008D3327"/>
    <w:rsid w:val="008D547D"/>
    <w:rsid w:val="008D6AFD"/>
    <w:rsid w:val="008D6D35"/>
    <w:rsid w:val="008D7474"/>
    <w:rsid w:val="008E07A0"/>
    <w:rsid w:val="008E11D0"/>
    <w:rsid w:val="008E152D"/>
    <w:rsid w:val="008E1F3B"/>
    <w:rsid w:val="008E2704"/>
    <w:rsid w:val="008E339C"/>
    <w:rsid w:val="008E4277"/>
    <w:rsid w:val="008E45D0"/>
    <w:rsid w:val="008E4603"/>
    <w:rsid w:val="008E5873"/>
    <w:rsid w:val="008E6969"/>
    <w:rsid w:val="008E6C50"/>
    <w:rsid w:val="008E7915"/>
    <w:rsid w:val="008E7A20"/>
    <w:rsid w:val="008F03EF"/>
    <w:rsid w:val="008F0CC0"/>
    <w:rsid w:val="008F0ECA"/>
    <w:rsid w:val="008F0F35"/>
    <w:rsid w:val="008F14A4"/>
    <w:rsid w:val="008F1EC2"/>
    <w:rsid w:val="008F2D74"/>
    <w:rsid w:val="008F3111"/>
    <w:rsid w:val="008F3198"/>
    <w:rsid w:val="008F4149"/>
    <w:rsid w:val="008F536F"/>
    <w:rsid w:val="008F5770"/>
    <w:rsid w:val="008F5EC2"/>
    <w:rsid w:val="008F5EE5"/>
    <w:rsid w:val="008F7076"/>
    <w:rsid w:val="008F7164"/>
    <w:rsid w:val="008F725E"/>
    <w:rsid w:val="008F779C"/>
    <w:rsid w:val="009006A0"/>
    <w:rsid w:val="00901544"/>
    <w:rsid w:val="0090157E"/>
    <w:rsid w:val="009022AC"/>
    <w:rsid w:val="00902650"/>
    <w:rsid w:val="009031E2"/>
    <w:rsid w:val="00903537"/>
    <w:rsid w:val="009047A2"/>
    <w:rsid w:val="0090556C"/>
    <w:rsid w:val="0090570F"/>
    <w:rsid w:val="00905BCB"/>
    <w:rsid w:val="00907C3B"/>
    <w:rsid w:val="009118BE"/>
    <w:rsid w:val="00911930"/>
    <w:rsid w:val="009119B8"/>
    <w:rsid w:val="00912494"/>
    <w:rsid w:val="00912B03"/>
    <w:rsid w:val="009132AA"/>
    <w:rsid w:val="009141A3"/>
    <w:rsid w:val="0091452D"/>
    <w:rsid w:val="00914CC7"/>
    <w:rsid w:val="009156BD"/>
    <w:rsid w:val="0091586C"/>
    <w:rsid w:val="00915A29"/>
    <w:rsid w:val="00915E8F"/>
    <w:rsid w:val="009166E1"/>
    <w:rsid w:val="0091797B"/>
    <w:rsid w:val="009179AB"/>
    <w:rsid w:val="00917DAF"/>
    <w:rsid w:val="0092124F"/>
    <w:rsid w:val="00921B18"/>
    <w:rsid w:val="00921E29"/>
    <w:rsid w:val="00922192"/>
    <w:rsid w:val="009229A3"/>
    <w:rsid w:val="00922B33"/>
    <w:rsid w:val="0092510D"/>
    <w:rsid w:val="00926219"/>
    <w:rsid w:val="00927044"/>
    <w:rsid w:val="00927CC6"/>
    <w:rsid w:val="00930545"/>
    <w:rsid w:val="009310CC"/>
    <w:rsid w:val="00931E0E"/>
    <w:rsid w:val="00933090"/>
    <w:rsid w:val="009330FC"/>
    <w:rsid w:val="00936F24"/>
    <w:rsid w:val="0093712C"/>
    <w:rsid w:val="009371C3"/>
    <w:rsid w:val="009377D8"/>
    <w:rsid w:val="00937A02"/>
    <w:rsid w:val="0094049F"/>
    <w:rsid w:val="0094060F"/>
    <w:rsid w:val="0094078F"/>
    <w:rsid w:val="00940FAE"/>
    <w:rsid w:val="00941472"/>
    <w:rsid w:val="00942546"/>
    <w:rsid w:val="00945B3D"/>
    <w:rsid w:val="00945BA0"/>
    <w:rsid w:val="0094638B"/>
    <w:rsid w:val="009473AD"/>
    <w:rsid w:val="0095017B"/>
    <w:rsid w:val="009501C6"/>
    <w:rsid w:val="0095192D"/>
    <w:rsid w:val="00952BA7"/>
    <w:rsid w:val="0095388A"/>
    <w:rsid w:val="0095465A"/>
    <w:rsid w:val="0095536F"/>
    <w:rsid w:val="0095556E"/>
    <w:rsid w:val="0095650D"/>
    <w:rsid w:val="00956962"/>
    <w:rsid w:val="00956D6E"/>
    <w:rsid w:val="00956F9F"/>
    <w:rsid w:val="0095701F"/>
    <w:rsid w:val="009579BE"/>
    <w:rsid w:val="009607BB"/>
    <w:rsid w:val="00961267"/>
    <w:rsid w:val="009632FE"/>
    <w:rsid w:val="00963355"/>
    <w:rsid w:val="00963628"/>
    <w:rsid w:val="009640C8"/>
    <w:rsid w:val="00964518"/>
    <w:rsid w:val="009647AE"/>
    <w:rsid w:val="00964BA4"/>
    <w:rsid w:val="00965021"/>
    <w:rsid w:val="0096548E"/>
    <w:rsid w:val="009657CD"/>
    <w:rsid w:val="00965DCA"/>
    <w:rsid w:val="009660DA"/>
    <w:rsid w:val="009668CD"/>
    <w:rsid w:val="00967ACC"/>
    <w:rsid w:val="00970107"/>
    <w:rsid w:val="0097025A"/>
    <w:rsid w:val="00970533"/>
    <w:rsid w:val="0097099F"/>
    <w:rsid w:val="009712AD"/>
    <w:rsid w:val="009712B2"/>
    <w:rsid w:val="00971382"/>
    <w:rsid w:val="00971652"/>
    <w:rsid w:val="00971CA7"/>
    <w:rsid w:val="00972589"/>
    <w:rsid w:val="00972AEF"/>
    <w:rsid w:val="00972C53"/>
    <w:rsid w:val="00973415"/>
    <w:rsid w:val="00975875"/>
    <w:rsid w:val="00975DD8"/>
    <w:rsid w:val="009762E8"/>
    <w:rsid w:val="00976F9C"/>
    <w:rsid w:val="00977258"/>
    <w:rsid w:val="00977FEA"/>
    <w:rsid w:val="0098004F"/>
    <w:rsid w:val="00980941"/>
    <w:rsid w:val="00980A35"/>
    <w:rsid w:val="00980E6D"/>
    <w:rsid w:val="00981554"/>
    <w:rsid w:val="00982A4C"/>
    <w:rsid w:val="00982A7A"/>
    <w:rsid w:val="0098327F"/>
    <w:rsid w:val="009835B6"/>
    <w:rsid w:val="009847DB"/>
    <w:rsid w:val="009848BD"/>
    <w:rsid w:val="00985B74"/>
    <w:rsid w:val="0098666C"/>
    <w:rsid w:val="00987E75"/>
    <w:rsid w:val="00990393"/>
    <w:rsid w:val="00991355"/>
    <w:rsid w:val="00991431"/>
    <w:rsid w:val="009931F2"/>
    <w:rsid w:val="00993828"/>
    <w:rsid w:val="00993C36"/>
    <w:rsid w:val="0099442F"/>
    <w:rsid w:val="009948E9"/>
    <w:rsid w:val="00994A71"/>
    <w:rsid w:val="00994B79"/>
    <w:rsid w:val="00994CAD"/>
    <w:rsid w:val="00994FB4"/>
    <w:rsid w:val="00994FF3"/>
    <w:rsid w:val="00995324"/>
    <w:rsid w:val="00996329"/>
    <w:rsid w:val="00996348"/>
    <w:rsid w:val="009969FA"/>
    <w:rsid w:val="00997526"/>
    <w:rsid w:val="0099772B"/>
    <w:rsid w:val="009A0265"/>
    <w:rsid w:val="009A028D"/>
    <w:rsid w:val="009A07CF"/>
    <w:rsid w:val="009A2129"/>
    <w:rsid w:val="009A2436"/>
    <w:rsid w:val="009A24E4"/>
    <w:rsid w:val="009A2D8B"/>
    <w:rsid w:val="009A3694"/>
    <w:rsid w:val="009A3A80"/>
    <w:rsid w:val="009A4272"/>
    <w:rsid w:val="009A5682"/>
    <w:rsid w:val="009A7B29"/>
    <w:rsid w:val="009B0F1F"/>
    <w:rsid w:val="009B1759"/>
    <w:rsid w:val="009B1F8E"/>
    <w:rsid w:val="009B1FD0"/>
    <w:rsid w:val="009B266C"/>
    <w:rsid w:val="009B29E9"/>
    <w:rsid w:val="009B2B51"/>
    <w:rsid w:val="009B2FC8"/>
    <w:rsid w:val="009B3463"/>
    <w:rsid w:val="009B3752"/>
    <w:rsid w:val="009B37E8"/>
    <w:rsid w:val="009B3A3A"/>
    <w:rsid w:val="009B46A7"/>
    <w:rsid w:val="009B4A13"/>
    <w:rsid w:val="009B56C3"/>
    <w:rsid w:val="009B65C6"/>
    <w:rsid w:val="009B65DC"/>
    <w:rsid w:val="009B6F7A"/>
    <w:rsid w:val="009B7D51"/>
    <w:rsid w:val="009C02DA"/>
    <w:rsid w:val="009C0CE2"/>
    <w:rsid w:val="009C133C"/>
    <w:rsid w:val="009C1462"/>
    <w:rsid w:val="009C19BB"/>
    <w:rsid w:val="009C1A59"/>
    <w:rsid w:val="009C1EF0"/>
    <w:rsid w:val="009C2838"/>
    <w:rsid w:val="009C3B06"/>
    <w:rsid w:val="009C3C56"/>
    <w:rsid w:val="009C3EDE"/>
    <w:rsid w:val="009C78BB"/>
    <w:rsid w:val="009C7D84"/>
    <w:rsid w:val="009D01A9"/>
    <w:rsid w:val="009D073F"/>
    <w:rsid w:val="009D0ADE"/>
    <w:rsid w:val="009D0BF5"/>
    <w:rsid w:val="009D0D68"/>
    <w:rsid w:val="009D11B5"/>
    <w:rsid w:val="009D11BB"/>
    <w:rsid w:val="009D22DB"/>
    <w:rsid w:val="009D286C"/>
    <w:rsid w:val="009D2E2A"/>
    <w:rsid w:val="009D38EA"/>
    <w:rsid w:val="009D452F"/>
    <w:rsid w:val="009D48D9"/>
    <w:rsid w:val="009D4A41"/>
    <w:rsid w:val="009D4D21"/>
    <w:rsid w:val="009D50AE"/>
    <w:rsid w:val="009D6623"/>
    <w:rsid w:val="009D7957"/>
    <w:rsid w:val="009E00C9"/>
    <w:rsid w:val="009E0147"/>
    <w:rsid w:val="009E03C8"/>
    <w:rsid w:val="009E0D46"/>
    <w:rsid w:val="009E0FD6"/>
    <w:rsid w:val="009E113C"/>
    <w:rsid w:val="009E1892"/>
    <w:rsid w:val="009E1F2C"/>
    <w:rsid w:val="009E2BCE"/>
    <w:rsid w:val="009E2CCE"/>
    <w:rsid w:val="009E2FB2"/>
    <w:rsid w:val="009E4024"/>
    <w:rsid w:val="009E489A"/>
    <w:rsid w:val="009E4D1A"/>
    <w:rsid w:val="009E5384"/>
    <w:rsid w:val="009E5A21"/>
    <w:rsid w:val="009E62F5"/>
    <w:rsid w:val="009E6300"/>
    <w:rsid w:val="009E7216"/>
    <w:rsid w:val="009E7A71"/>
    <w:rsid w:val="009E7D0C"/>
    <w:rsid w:val="009E7F4B"/>
    <w:rsid w:val="009F0A2E"/>
    <w:rsid w:val="009F0F10"/>
    <w:rsid w:val="009F0F7D"/>
    <w:rsid w:val="009F1ABF"/>
    <w:rsid w:val="009F24B0"/>
    <w:rsid w:val="009F265E"/>
    <w:rsid w:val="009F3924"/>
    <w:rsid w:val="009F3A1D"/>
    <w:rsid w:val="009F56E7"/>
    <w:rsid w:val="009F64A4"/>
    <w:rsid w:val="009F7524"/>
    <w:rsid w:val="00A0016E"/>
    <w:rsid w:val="00A006D3"/>
    <w:rsid w:val="00A01AEF"/>
    <w:rsid w:val="00A01B2E"/>
    <w:rsid w:val="00A02305"/>
    <w:rsid w:val="00A02700"/>
    <w:rsid w:val="00A02890"/>
    <w:rsid w:val="00A034EB"/>
    <w:rsid w:val="00A03C9B"/>
    <w:rsid w:val="00A0478D"/>
    <w:rsid w:val="00A052EF"/>
    <w:rsid w:val="00A058A8"/>
    <w:rsid w:val="00A05C46"/>
    <w:rsid w:val="00A06A67"/>
    <w:rsid w:val="00A07D88"/>
    <w:rsid w:val="00A100A5"/>
    <w:rsid w:val="00A1112E"/>
    <w:rsid w:val="00A114E9"/>
    <w:rsid w:val="00A126CC"/>
    <w:rsid w:val="00A12AC2"/>
    <w:rsid w:val="00A14D10"/>
    <w:rsid w:val="00A158DF"/>
    <w:rsid w:val="00A16028"/>
    <w:rsid w:val="00A165B8"/>
    <w:rsid w:val="00A16E31"/>
    <w:rsid w:val="00A179AD"/>
    <w:rsid w:val="00A17D38"/>
    <w:rsid w:val="00A20A5E"/>
    <w:rsid w:val="00A20C19"/>
    <w:rsid w:val="00A20F8E"/>
    <w:rsid w:val="00A21853"/>
    <w:rsid w:val="00A2208B"/>
    <w:rsid w:val="00A224FC"/>
    <w:rsid w:val="00A2295D"/>
    <w:rsid w:val="00A2357A"/>
    <w:rsid w:val="00A240D8"/>
    <w:rsid w:val="00A24206"/>
    <w:rsid w:val="00A251C3"/>
    <w:rsid w:val="00A25563"/>
    <w:rsid w:val="00A25DE1"/>
    <w:rsid w:val="00A269D9"/>
    <w:rsid w:val="00A27740"/>
    <w:rsid w:val="00A27FCB"/>
    <w:rsid w:val="00A30071"/>
    <w:rsid w:val="00A311AF"/>
    <w:rsid w:val="00A31583"/>
    <w:rsid w:val="00A32742"/>
    <w:rsid w:val="00A33324"/>
    <w:rsid w:val="00A33425"/>
    <w:rsid w:val="00A33C9B"/>
    <w:rsid w:val="00A33E26"/>
    <w:rsid w:val="00A33FF7"/>
    <w:rsid w:val="00A340B3"/>
    <w:rsid w:val="00A35FC4"/>
    <w:rsid w:val="00A36D79"/>
    <w:rsid w:val="00A37500"/>
    <w:rsid w:val="00A40940"/>
    <w:rsid w:val="00A40B6C"/>
    <w:rsid w:val="00A41D20"/>
    <w:rsid w:val="00A4375C"/>
    <w:rsid w:val="00A439A5"/>
    <w:rsid w:val="00A43EEC"/>
    <w:rsid w:val="00A44433"/>
    <w:rsid w:val="00A44729"/>
    <w:rsid w:val="00A44BF3"/>
    <w:rsid w:val="00A44FFB"/>
    <w:rsid w:val="00A4534E"/>
    <w:rsid w:val="00A475BB"/>
    <w:rsid w:val="00A479F1"/>
    <w:rsid w:val="00A50E44"/>
    <w:rsid w:val="00A50F54"/>
    <w:rsid w:val="00A513D3"/>
    <w:rsid w:val="00A5253A"/>
    <w:rsid w:val="00A53874"/>
    <w:rsid w:val="00A53DC5"/>
    <w:rsid w:val="00A54423"/>
    <w:rsid w:val="00A544BD"/>
    <w:rsid w:val="00A54F13"/>
    <w:rsid w:val="00A5529A"/>
    <w:rsid w:val="00A5588E"/>
    <w:rsid w:val="00A55CD1"/>
    <w:rsid w:val="00A55D47"/>
    <w:rsid w:val="00A561E7"/>
    <w:rsid w:val="00A56C2E"/>
    <w:rsid w:val="00A5770B"/>
    <w:rsid w:val="00A57BAF"/>
    <w:rsid w:val="00A60033"/>
    <w:rsid w:val="00A60463"/>
    <w:rsid w:val="00A618F9"/>
    <w:rsid w:val="00A62343"/>
    <w:rsid w:val="00A63128"/>
    <w:rsid w:val="00A63153"/>
    <w:rsid w:val="00A639F5"/>
    <w:rsid w:val="00A63DB8"/>
    <w:rsid w:val="00A64BB5"/>
    <w:rsid w:val="00A64BEF"/>
    <w:rsid w:val="00A6502C"/>
    <w:rsid w:val="00A6530A"/>
    <w:rsid w:val="00A65488"/>
    <w:rsid w:val="00A6556D"/>
    <w:rsid w:val="00A66BA9"/>
    <w:rsid w:val="00A66EC3"/>
    <w:rsid w:val="00A704FB"/>
    <w:rsid w:val="00A70BB0"/>
    <w:rsid w:val="00A70D25"/>
    <w:rsid w:val="00A70E55"/>
    <w:rsid w:val="00A70ED9"/>
    <w:rsid w:val="00A71161"/>
    <w:rsid w:val="00A72B37"/>
    <w:rsid w:val="00A7309D"/>
    <w:rsid w:val="00A7321F"/>
    <w:rsid w:val="00A7453E"/>
    <w:rsid w:val="00A758AC"/>
    <w:rsid w:val="00A75E94"/>
    <w:rsid w:val="00A7633B"/>
    <w:rsid w:val="00A77DD5"/>
    <w:rsid w:val="00A77E21"/>
    <w:rsid w:val="00A801D5"/>
    <w:rsid w:val="00A8021F"/>
    <w:rsid w:val="00A80CB1"/>
    <w:rsid w:val="00A81441"/>
    <w:rsid w:val="00A81881"/>
    <w:rsid w:val="00A81ADB"/>
    <w:rsid w:val="00A81D11"/>
    <w:rsid w:val="00A821A5"/>
    <w:rsid w:val="00A822F7"/>
    <w:rsid w:val="00A83389"/>
    <w:rsid w:val="00A8360F"/>
    <w:rsid w:val="00A83CAC"/>
    <w:rsid w:val="00A84562"/>
    <w:rsid w:val="00A85F9B"/>
    <w:rsid w:val="00A879CF"/>
    <w:rsid w:val="00A90281"/>
    <w:rsid w:val="00A90FED"/>
    <w:rsid w:val="00A91A98"/>
    <w:rsid w:val="00A91B20"/>
    <w:rsid w:val="00A91E9C"/>
    <w:rsid w:val="00A922B4"/>
    <w:rsid w:val="00A9266B"/>
    <w:rsid w:val="00A9270A"/>
    <w:rsid w:val="00A9294F"/>
    <w:rsid w:val="00A92B7F"/>
    <w:rsid w:val="00A937FE"/>
    <w:rsid w:val="00A942D8"/>
    <w:rsid w:val="00A9455C"/>
    <w:rsid w:val="00A94ABD"/>
    <w:rsid w:val="00A94F47"/>
    <w:rsid w:val="00A9599A"/>
    <w:rsid w:val="00A95BCC"/>
    <w:rsid w:val="00A9676E"/>
    <w:rsid w:val="00A96CDE"/>
    <w:rsid w:val="00A974B1"/>
    <w:rsid w:val="00A976BC"/>
    <w:rsid w:val="00A97E77"/>
    <w:rsid w:val="00AA011A"/>
    <w:rsid w:val="00AA1817"/>
    <w:rsid w:val="00AA18B7"/>
    <w:rsid w:val="00AA1C77"/>
    <w:rsid w:val="00AA1EEF"/>
    <w:rsid w:val="00AA308B"/>
    <w:rsid w:val="00AA34AF"/>
    <w:rsid w:val="00AA363A"/>
    <w:rsid w:val="00AA3E07"/>
    <w:rsid w:val="00AA4D8F"/>
    <w:rsid w:val="00AA5AB2"/>
    <w:rsid w:val="00AA5D41"/>
    <w:rsid w:val="00AA63FD"/>
    <w:rsid w:val="00AA6D7B"/>
    <w:rsid w:val="00AA709E"/>
    <w:rsid w:val="00AA7746"/>
    <w:rsid w:val="00AA77C7"/>
    <w:rsid w:val="00AA7817"/>
    <w:rsid w:val="00AB0508"/>
    <w:rsid w:val="00AB0AFA"/>
    <w:rsid w:val="00AB0F15"/>
    <w:rsid w:val="00AB1BB6"/>
    <w:rsid w:val="00AB2232"/>
    <w:rsid w:val="00AB25A0"/>
    <w:rsid w:val="00AB409F"/>
    <w:rsid w:val="00AB431F"/>
    <w:rsid w:val="00AB434C"/>
    <w:rsid w:val="00AB4621"/>
    <w:rsid w:val="00AB5716"/>
    <w:rsid w:val="00AB64A9"/>
    <w:rsid w:val="00AB65A2"/>
    <w:rsid w:val="00AB69D2"/>
    <w:rsid w:val="00AB70D5"/>
    <w:rsid w:val="00AB7B8F"/>
    <w:rsid w:val="00AB7D85"/>
    <w:rsid w:val="00AC01CE"/>
    <w:rsid w:val="00AC0315"/>
    <w:rsid w:val="00AC1256"/>
    <w:rsid w:val="00AC2578"/>
    <w:rsid w:val="00AC3597"/>
    <w:rsid w:val="00AC405D"/>
    <w:rsid w:val="00AC42A3"/>
    <w:rsid w:val="00AC46C7"/>
    <w:rsid w:val="00AC4730"/>
    <w:rsid w:val="00AC4B2A"/>
    <w:rsid w:val="00AC4D24"/>
    <w:rsid w:val="00AC50EF"/>
    <w:rsid w:val="00AD127E"/>
    <w:rsid w:val="00AD2F20"/>
    <w:rsid w:val="00AD42B1"/>
    <w:rsid w:val="00AD4871"/>
    <w:rsid w:val="00AD4AD6"/>
    <w:rsid w:val="00AD4E55"/>
    <w:rsid w:val="00AD578A"/>
    <w:rsid w:val="00AD5977"/>
    <w:rsid w:val="00AD5E46"/>
    <w:rsid w:val="00AD67A3"/>
    <w:rsid w:val="00AD6E02"/>
    <w:rsid w:val="00AD6F1A"/>
    <w:rsid w:val="00AD71B7"/>
    <w:rsid w:val="00AD7223"/>
    <w:rsid w:val="00AD750C"/>
    <w:rsid w:val="00AD7DC6"/>
    <w:rsid w:val="00AE1739"/>
    <w:rsid w:val="00AE1938"/>
    <w:rsid w:val="00AE21BD"/>
    <w:rsid w:val="00AE241C"/>
    <w:rsid w:val="00AE2613"/>
    <w:rsid w:val="00AE2987"/>
    <w:rsid w:val="00AE2C00"/>
    <w:rsid w:val="00AE484B"/>
    <w:rsid w:val="00AE4963"/>
    <w:rsid w:val="00AE4C76"/>
    <w:rsid w:val="00AE5D87"/>
    <w:rsid w:val="00AE6177"/>
    <w:rsid w:val="00AE66B7"/>
    <w:rsid w:val="00AE66EB"/>
    <w:rsid w:val="00AE682A"/>
    <w:rsid w:val="00AE6E86"/>
    <w:rsid w:val="00AE6F50"/>
    <w:rsid w:val="00AE7605"/>
    <w:rsid w:val="00AE7DB5"/>
    <w:rsid w:val="00AF0BB2"/>
    <w:rsid w:val="00AF0CA5"/>
    <w:rsid w:val="00AF0F0A"/>
    <w:rsid w:val="00AF2128"/>
    <w:rsid w:val="00AF214A"/>
    <w:rsid w:val="00AF5CB8"/>
    <w:rsid w:val="00AF6BF4"/>
    <w:rsid w:val="00AF7DCD"/>
    <w:rsid w:val="00B00C7A"/>
    <w:rsid w:val="00B02450"/>
    <w:rsid w:val="00B02581"/>
    <w:rsid w:val="00B02E0D"/>
    <w:rsid w:val="00B03DE6"/>
    <w:rsid w:val="00B043AE"/>
    <w:rsid w:val="00B056BB"/>
    <w:rsid w:val="00B06EC5"/>
    <w:rsid w:val="00B10248"/>
    <w:rsid w:val="00B105CB"/>
    <w:rsid w:val="00B1085E"/>
    <w:rsid w:val="00B109B6"/>
    <w:rsid w:val="00B109E9"/>
    <w:rsid w:val="00B11988"/>
    <w:rsid w:val="00B11AF4"/>
    <w:rsid w:val="00B11F9D"/>
    <w:rsid w:val="00B1257B"/>
    <w:rsid w:val="00B1258F"/>
    <w:rsid w:val="00B13730"/>
    <w:rsid w:val="00B14197"/>
    <w:rsid w:val="00B14AFA"/>
    <w:rsid w:val="00B14D49"/>
    <w:rsid w:val="00B14D72"/>
    <w:rsid w:val="00B15E10"/>
    <w:rsid w:val="00B15E9C"/>
    <w:rsid w:val="00B16C93"/>
    <w:rsid w:val="00B16CF0"/>
    <w:rsid w:val="00B17562"/>
    <w:rsid w:val="00B17E1E"/>
    <w:rsid w:val="00B17EB8"/>
    <w:rsid w:val="00B21038"/>
    <w:rsid w:val="00B219A2"/>
    <w:rsid w:val="00B21BC1"/>
    <w:rsid w:val="00B21CEC"/>
    <w:rsid w:val="00B22075"/>
    <w:rsid w:val="00B22295"/>
    <w:rsid w:val="00B2241C"/>
    <w:rsid w:val="00B2375A"/>
    <w:rsid w:val="00B23A27"/>
    <w:rsid w:val="00B23D54"/>
    <w:rsid w:val="00B23DD9"/>
    <w:rsid w:val="00B256BA"/>
    <w:rsid w:val="00B25EB1"/>
    <w:rsid w:val="00B2628B"/>
    <w:rsid w:val="00B262B4"/>
    <w:rsid w:val="00B277CA"/>
    <w:rsid w:val="00B30031"/>
    <w:rsid w:val="00B31DFB"/>
    <w:rsid w:val="00B32785"/>
    <w:rsid w:val="00B32FC2"/>
    <w:rsid w:val="00B33283"/>
    <w:rsid w:val="00B33347"/>
    <w:rsid w:val="00B33996"/>
    <w:rsid w:val="00B34F79"/>
    <w:rsid w:val="00B3546D"/>
    <w:rsid w:val="00B36ADE"/>
    <w:rsid w:val="00B36D3D"/>
    <w:rsid w:val="00B371AF"/>
    <w:rsid w:val="00B37B64"/>
    <w:rsid w:val="00B37BDC"/>
    <w:rsid w:val="00B4146D"/>
    <w:rsid w:val="00B432AA"/>
    <w:rsid w:val="00B440CF"/>
    <w:rsid w:val="00B444A4"/>
    <w:rsid w:val="00B448EA"/>
    <w:rsid w:val="00B45F35"/>
    <w:rsid w:val="00B4660E"/>
    <w:rsid w:val="00B50E7B"/>
    <w:rsid w:val="00B51CB9"/>
    <w:rsid w:val="00B52346"/>
    <w:rsid w:val="00B52F45"/>
    <w:rsid w:val="00B5304E"/>
    <w:rsid w:val="00B53E9E"/>
    <w:rsid w:val="00B543D9"/>
    <w:rsid w:val="00B549A1"/>
    <w:rsid w:val="00B54ABF"/>
    <w:rsid w:val="00B54E60"/>
    <w:rsid w:val="00B556DE"/>
    <w:rsid w:val="00B55A0C"/>
    <w:rsid w:val="00B55A79"/>
    <w:rsid w:val="00B560DD"/>
    <w:rsid w:val="00B57CC7"/>
    <w:rsid w:val="00B601C4"/>
    <w:rsid w:val="00B6077D"/>
    <w:rsid w:val="00B610DA"/>
    <w:rsid w:val="00B61739"/>
    <w:rsid w:val="00B620F8"/>
    <w:rsid w:val="00B62571"/>
    <w:rsid w:val="00B62B32"/>
    <w:rsid w:val="00B64987"/>
    <w:rsid w:val="00B649A5"/>
    <w:rsid w:val="00B6560F"/>
    <w:rsid w:val="00B656B5"/>
    <w:rsid w:val="00B65868"/>
    <w:rsid w:val="00B65FE8"/>
    <w:rsid w:val="00B67EE5"/>
    <w:rsid w:val="00B701EC"/>
    <w:rsid w:val="00B70284"/>
    <w:rsid w:val="00B707F8"/>
    <w:rsid w:val="00B71793"/>
    <w:rsid w:val="00B7182A"/>
    <w:rsid w:val="00B71957"/>
    <w:rsid w:val="00B735C3"/>
    <w:rsid w:val="00B73757"/>
    <w:rsid w:val="00B745C0"/>
    <w:rsid w:val="00B75838"/>
    <w:rsid w:val="00B75883"/>
    <w:rsid w:val="00B75891"/>
    <w:rsid w:val="00B762E2"/>
    <w:rsid w:val="00B77546"/>
    <w:rsid w:val="00B80691"/>
    <w:rsid w:val="00B809B9"/>
    <w:rsid w:val="00B81083"/>
    <w:rsid w:val="00B81539"/>
    <w:rsid w:val="00B815B3"/>
    <w:rsid w:val="00B815BB"/>
    <w:rsid w:val="00B82868"/>
    <w:rsid w:val="00B83AE1"/>
    <w:rsid w:val="00B84A4B"/>
    <w:rsid w:val="00B85112"/>
    <w:rsid w:val="00B86311"/>
    <w:rsid w:val="00B863DB"/>
    <w:rsid w:val="00B86488"/>
    <w:rsid w:val="00B87616"/>
    <w:rsid w:val="00B87F05"/>
    <w:rsid w:val="00B87F08"/>
    <w:rsid w:val="00B91AFF"/>
    <w:rsid w:val="00B9274D"/>
    <w:rsid w:val="00B9294D"/>
    <w:rsid w:val="00B92AD0"/>
    <w:rsid w:val="00B92DD4"/>
    <w:rsid w:val="00B93ACB"/>
    <w:rsid w:val="00B93ADB"/>
    <w:rsid w:val="00B9409A"/>
    <w:rsid w:val="00B942AF"/>
    <w:rsid w:val="00B94C00"/>
    <w:rsid w:val="00B95DEB"/>
    <w:rsid w:val="00B9612B"/>
    <w:rsid w:val="00B964D7"/>
    <w:rsid w:val="00B969F9"/>
    <w:rsid w:val="00B96E70"/>
    <w:rsid w:val="00BA0681"/>
    <w:rsid w:val="00BA08AF"/>
    <w:rsid w:val="00BA1A0E"/>
    <w:rsid w:val="00BA1A2E"/>
    <w:rsid w:val="00BA246D"/>
    <w:rsid w:val="00BA2DD1"/>
    <w:rsid w:val="00BA2FEA"/>
    <w:rsid w:val="00BA3CDB"/>
    <w:rsid w:val="00BA3DBE"/>
    <w:rsid w:val="00BA3DD7"/>
    <w:rsid w:val="00BA3FA1"/>
    <w:rsid w:val="00BA4129"/>
    <w:rsid w:val="00BA43B4"/>
    <w:rsid w:val="00BA4E5F"/>
    <w:rsid w:val="00BA54C0"/>
    <w:rsid w:val="00BA5551"/>
    <w:rsid w:val="00BA59DE"/>
    <w:rsid w:val="00BA5E57"/>
    <w:rsid w:val="00BA5F30"/>
    <w:rsid w:val="00BA612E"/>
    <w:rsid w:val="00BA67B5"/>
    <w:rsid w:val="00BA727E"/>
    <w:rsid w:val="00BA7870"/>
    <w:rsid w:val="00BA7F20"/>
    <w:rsid w:val="00BB04EA"/>
    <w:rsid w:val="00BB0DDA"/>
    <w:rsid w:val="00BB1226"/>
    <w:rsid w:val="00BB1CEF"/>
    <w:rsid w:val="00BB2042"/>
    <w:rsid w:val="00BB240B"/>
    <w:rsid w:val="00BB261D"/>
    <w:rsid w:val="00BB2634"/>
    <w:rsid w:val="00BB31A0"/>
    <w:rsid w:val="00BB3D47"/>
    <w:rsid w:val="00BB3F89"/>
    <w:rsid w:val="00BB46F9"/>
    <w:rsid w:val="00BB541E"/>
    <w:rsid w:val="00BB567B"/>
    <w:rsid w:val="00BB5DA1"/>
    <w:rsid w:val="00BB609C"/>
    <w:rsid w:val="00BB6B7F"/>
    <w:rsid w:val="00BB703B"/>
    <w:rsid w:val="00BB7A92"/>
    <w:rsid w:val="00BC01D7"/>
    <w:rsid w:val="00BC0569"/>
    <w:rsid w:val="00BC0795"/>
    <w:rsid w:val="00BC11F8"/>
    <w:rsid w:val="00BC2E59"/>
    <w:rsid w:val="00BC4123"/>
    <w:rsid w:val="00BC4594"/>
    <w:rsid w:val="00BC5E24"/>
    <w:rsid w:val="00BC61DC"/>
    <w:rsid w:val="00BC6DFA"/>
    <w:rsid w:val="00BC72CC"/>
    <w:rsid w:val="00BC7DC6"/>
    <w:rsid w:val="00BD1050"/>
    <w:rsid w:val="00BD1E29"/>
    <w:rsid w:val="00BD2B0D"/>
    <w:rsid w:val="00BD2D5B"/>
    <w:rsid w:val="00BD3D61"/>
    <w:rsid w:val="00BD3D94"/>
    <w:rsid w:val="00BD4706"/>
    <w:rsid w:val="00BD4A39"/>
    <w:rsid w:val="00BD5252"/>
    <w:rsid w:val="00BD697E"/>
    <w:rsid w:val="00BD7444"/>
    <w:rsid w:val="00BD7458"/>
    <w:rsid w:val="00BD7E47"/>
    <w:rsid w:val="00BE0147"/>
    <w:rsid w:val="00BE01CB"/>
    <w:rsid w:val="00BE0329"/>
    <w:rsid w:val="00BE0393"/>
    <w:rsid w:val="00BE06B0"/>
    <w:rsid w:val="00BE07A0"/>
    <w:rsid w:val="00BE0A70"/>
    <w:rsid w:val="00BE1634"/>
    <w:rsid w:val="00BE1867"/>
    <w:rsid w:val="00BE1AC9"/>
    <w:rsid w:val="00BE24D3"/>
    <w:rsid w:val="00BE2798"/>
    <w:rsid w:val="00BE3C9C"/>
    <w:rsid w:val="00BE54F4"/>
    <w:rsid w:val="00BE553C"/>
    <w:rsid w:val="00BE5A5B"/>
    <w:rsid w:val="00BE5CB9"/>
    <w:rsid w:val="00BE6942"/>
    <w:rsid w:val="00BE69FB"/>
    <w:rsid w:val="00BE6E88"/>
    <w:rsid w:val="00BE7090"/>
    <w:rsid w:val="00BF0C00"/>
    <w:rsid w:val="00BF1F89"/>
    <w:rsid w:val="00BF25C1"/>
    <w:rsid w:val="00BF3FE2"/>
    <w:rsid w:val="00BF558E"/>
    <w:rsid w:val="00BF55C5"/>
    <w:rsid w:val="00BF59E5"/>
    <w:rsid w:val="00BF5CAF"/>
    <w:rsid w:val="00BF5E01"/>
    <w:rsid w:val="00BF606B"/>
    <w:rsid w:val="00BF632E"/>
    <w:rsid w:val="00BF6C71"/>
    <w:rsid w:val="00C0018E"/>
    <w:rsid w:val="00C0066B"/>
    <w:rsid w:val="00C00FB7"/>
    <w:rsid w:val="00C01360"/>
    <w:rsid w:val="00C0214C"/>
    <w:rsid w:val="00C02174"/>
    <w:rsid w:val="00C02279"/>
    <w:rsid w:val="00C028CA"/>
    <w:rsid w:val="00C02DA4"/>
    <w:rsid w:val="00C0474A"/>
    <w:rsid w:val="00C04947"/>
    <w:rsid w:val="00C04A9E"/>
    <w:rsid w:val="00C04CCE"/>
    <w:rsid w:val="00C0555D"/>
    <w:rsid w:val="00C05A1D"/>
    <w:rsid w:val="00C06377"/>
    <w:rsid w:val="00C06378"/>
    <w:rsid w:val="00C064B5"/>
    <w:rsid w:val="00C06C0E"/>
    <w:rsid w:val="00C07432"/>
    <w:rsid w:val="00C102D4"/>
    <w:rsid w:val="00C103C3"/>
    <w:rsid w:val="00C1052C"/>
    <w:rsid w:val="00C10646"/>
    <w:rsid w:val="00C10834"/>
    <w:rsid w:val="00C11ABF"/>
    <w:rsid w:val="00C1374E"/>
    <w:rsid w:val="00C13B83"/>
    <w:rsid w:val="00C14125"/>
    <w:rsid w:val="00C1454C"/>
    <w:rsid w:val="00C1579F"/>
    <w:rsid w:val="00C15EB7"/>
    <w:rsid w:val="00C166A2"/>
    <w:rsid w:val="00C17174"/>
    <w:rsid w:val="00C178E1"/>
    <w:rsid w:val="00C20641"/>
    <w:rsid w:val="00C20F58"/>
    <w:rsid w:val="00C211A3"/>
    <w:rsid w:val="00C21368"/>
    <w:rsid w:val="00C21D71"/>
    <w:rsid w:val="00C21D9B"/>
    <w:rsid w:val="00C22B42"/>
    <w:rsid w:val="00C22E36"/>
    <w:rsid w:val="00C25447"/>
    <w:rsid w:val="00C2610C"/>
    <w:rsid w:val="00C26D3F"/>
    <w:rsid w:val="00C301B9"/>
    <w:rsid w:val="00C30518"/>
    <w:rsid w:val="00C31CA2"/>
    <w:rsid w:val="00C32169"/>
    <w:rsid w:val="00C329BC"/>
    <w:rsid w:val="00C3353B"/>
    <w:rsid w:val="00C335F7"/>
    <w:rsid w:val="00C342F5"/>
    <w:rsid w:val="00C3515B"/>
    <w:rsid w:val="00C363C8"/>
    <w:rsid w:val="00C364CF"/>
    <w:rsid w:val="00C36E45"/>
    <w:rsid w:val="00C373F5"/>
    <w:rsid w:val="00C37667"/>
    <w:rsid w:val="00C37E55"/>
    <w:rsid w:val="00C406B9"/>
    <w:rsid w:val="00C4088E"/>
    <w:rsid w:val="00C436A1"/>
    <w:rsid w:val="00C4462B"/>
    <w:rsid w:val="00C44D43"/>
    <w:rsid w:val="00C4544C"/>
    <w:rsid w:val="00C45799"/>
    <w:rsid w:val="00C4623E"/>
    <w:rsid w:val="00C46358"/>
    <w:rsid w:val="00C46E12"/>
    <w:rsid w:val="00C477F0"/>
    <w:rsid w:val="00C4784E"/>
    <w:rsid w:val="00C50449"/>
    <w:rsid w:val="00C50B48"/>
    <w:rsid w:val="00C51671"/>
    <w:rsid w:val="00C53202"/>
    <w:rsid w:val="00C5327D"/>
    <w:rsid w:val="00C5340F"/>
    <w:rsid w:val="00C536EF"/>
    <w:rsid w:val="00C53AA4"/>
    <w:rsid w:val="00C53CF9"/>
    <w:rsid w:val="00C53E45"/>
    <w:rsid w:val="00C53F70"/>
    <w:rsid w:val="00C547DB"/>
    <w:rsid w:val="00C54D8A"/>
    <w:rsid w:val="00C55E9D"/>
    <w:rsid w:val="00C565CF"/>
    <w:rsid w:val="00C56680"/>
    <w:rsid w:val="00C56ACC"/>
    <w:rsid w:val="00C570B1"/>
    <w:rsid w:val="00C579CC"/>
    <w:rsid w:val="00C6040A"/>
    <w:rsid w:val="00C6079C"/>
    <w:rsid w:val="00C608BB"/>
    <w:rsid w:val="00C60A58"/>
    <w:rsid w:val="00C61275"/>
    <w:rsid w:val="00C615EC"/>
    <w:rsid w:val="00C61680"/>
    <w:rsid w:val="00C61A03"/>
    <w:rsid w:val="00C62499"/>
    <w:rsid w:val="00C624E8"/>
    <w:rsid w:val="00C643AF"/>
    <w:rsid w:val="00C64524"/>
    <w:rsid w:val="00C645B4"/>
    <w:rsid w:val="00C65BDF"/>
    <w:rsid w:val="00C668F9"/>
    <w:rsid w:val="00C66941"/>
    <w:rsid w:val="00C66B4F"/>
    <w:rsid w:val="00C66B5A"/>
    <w:rsid w:val="00C6756C"/>
    <w:rsid w:val="00C67A37"/>
    <w:rsid w:val="00C67F71"/>
    <w:rsid w:val="00C700CF"/>
    <w:rsid w:val="00C71053"/>
    <w:rsid w:val="00C71498"/>
    <w:rsid w:val="00C724C8"/>
    <w:rsid w:val="00C72693"/>
    <w:rsid w:val="00C72C6A"/>
    <w:rsid w:val="00C731C0"/>
    <w:rsid w:val="00C73911"/>
    <w:rsid w:val="00C73DF5"/>
    <w:rsid w:val="00C7437F"/>
    <w:rsid w:val="00C7488B"/>
    <w:rsid w:val="00C74C85"/>
    <w:rsid w:val="00C75816"/>
    <w:rsid w:val="00C76020"/>
    <w:rsid w:val="00C7610E"/>
    <w:rsid w:val="00C76357"/>
    <w:rsid w:val="00C76D42"/>
    <w:rsid w:val="00C775A5"/>
    <w:rsid w:val="00C83989"/>
    <w:rsid w:val="00C83BD2"/>
    <w:rsid w:val="00C84A80"/>
    <w:rsid w:val="00C84E62"/>
    <w:rsid w:val="00C85656"/>
    <w:rsid w:val="00C856E4"/>
    <w:rsid w:val="00C86F4C"/>
    <w:rsid w:val="00C874D8"/>
    <w:rsid w:val="00C91322"/>
    <w:rsid w:val="00C915F0"/>
    <w:rsid w:val="00C916B0"/>
    <w:rsid w:val="00C92AF3"/>
    <w:rsid w:val="00C939F0"/>
    <w:rsid w:val="00C93B32"/>
    <w:rsid w:val="00C963B6"/>
    <w:rsid w:val="00C96CA7"/>
    <w:rsid w:val="00CA03BF"/>
    <w:rsid w:val="00CA0885"/>
    <w:rsid w:val="00CA13DE"/>
    <w:rsid w:val="00CA1601"/>
    <w:rsid w:val="00CA245B"/>
    <w:rsid w:val="00CA2AEC"/>
    <w:rsid w:val="00CA39C8"/>
    <w:rsid w:val="00CA464E"/>
    <w:rsid w:val="00CA4AC7"/>
    <w:rsid w:val="00CA4C4B"/>
    <w:rsid w:val="00CA5A71"/>
    <w:rsid w:val="00CA67D2"/>
    <w:rsid w:val="00CA68CB"/>
    <w:rsid w:val="00CA7109"/>
    <w:rsid w:val="00CA74A6"/>
    <w:rsid w:val="00CB1685"/>
    <w:rsid w:val="00CB2122"/>
    <w:rsid w:val="00CB21B6"/>
    <w:rsid w:val="00CB35FE"/>
    <w:rsid w:val="00CB40EA"/>
    <w:rsid w:val="00CB41B0"/>
    <w:rsid w:val="00CB4E2D"/>
    <w:rsid w:val="00CB5817"/>
    <w:rsid w:val="00CB721D"/>
    <w:rsid w:val="00CB748A"/>
    <w:rsid w:val="00CB7497"/>
    <w:rsid w:val="00CC0502"/>
    <w:rsid w:val="00CC0FE9"/>
    <w:rsid w:val="00CC1077"/>
    <w:rsid w:val="00CC1093"/>
    <w:rsid w:val="00CC121E"/>
    <w:rsid w:val="00CC219B"/>
    <w:rsid w:val="00CC3356"/>
    <w:rsid w:val="00CC4378"/>
    <w:rsid w:val="00CC527C"/>
    <w:rsid w:val="00CC7C43"/>
    <w:rsid w:val="00CC7D2A"/>
    <w:rsid w:val="00CD0740"/>
    <w:rsid w:val="00CD0CF1"/>
    <w:rsid w:val="00CD1254"/>
    <w:rsid w:val="00CD16B9"/>
    <w:rsid w:val="00CD20FF"/>
    <w:rsid w:val="00CD3B85"/>
    <w:rsid w:val="00CD41A8"/>
    <w:rsid w:val="00CD4222"/>
    <w:rsid w:val="00CD467E"/>
    <w:rsid w:val="00CD6556"/>
    <w:rsid w:val="00CD697F"/>
    <w:rsid w:val="00CD78BA"/>
    <w:rsid w:val="00CD78BD"/>
    <w:rsid w:val="00CD7B0F"/>
    <w:rsid w:val="00CE0A1E"/>
    <w:rsid w:val="00CE1106"/>
    <w:rsid w:val="00CE122D"/>
    <w:rsid w:val="00CE20EF"/>
    <w:rsid w:val="00CE214A"/>
    <w:rsid w:val="00CE2322"/>
    <w:rsid w:val="00CE23EE"/>
    <w:rsid w:val="00CE267D"/>
    <w:rsid w:val="00CE29FC"/>
    <w:rsid w:val="00CE30AD"/>
    <w:rsid w:val="00CE37C9"/>
    <w:rsid w:val="00CE3D36"/>
    <w:rsid w:val="00CE419F"/>
    <w:rsid w:val="00CE490D"/>
    <w:rsid w:val="00CE4C12"/>
    <w:rsid w:val="00CE51F0"/>
    <w:rsid w:val="00CE57FE"/>
    <w:rsid w:val="00CE60FC"/>
    <w:rsid w:val="00CE62C5"/>
    <w:rsid w:val="00CE63F7"/>
    <w:rsid w:val="00CE6ABF"/>
    <w:rsid w:val="00CE7380"/>
    <w:rsid w:val="00CE76A1"/>
    <w:rsid w:val="00CE76ED"/>
    <w:rsid w:val="00CE7EE5"/>
    <w:rsid w:val="00CF0376"/>
    <w:rsid w:val="00CF0A86"/>
    <w:rsid w:val="00CF276D"/>
    <w:rsid w:val="00CF3253"/>
    <w:rsid w:val="00CF3888"/>
    <w:rsid w:val="00CF3EC2"/>
    <w:rsid w:val="00CF5ED7"/>
    <w:rsid w:val="00CF6310"/>
    <w:rsid w:val="00CF6584"/>
    <w:rsid w:val="00D00781"/>
    <w:rsid w:val="00D00AC4"/>
    <w:rsid w:val="00D01D74"/>
    <w:rsid w:val="00D01DED"/>
    <w:rsid w:val="00D02829"/>
    <w:rsid w:val="00D02D28"/>
    <w:rsid w:val="00D0379D"/>
    <w:rsid w:val="00D039A3"/>
    <w:rsid w:val="00D0447F"/>
    <w:rsid w:val="00D047A5"/>
    <w:rsid w:val="00D04850"/>
    <w:rsid w:val="00D04CF1"/>
    <w:rsid w:val="00D05101"/>
    <w:rsid w:val="00D05746"/>
    <w:rsid w:val="00D05ED1"/>
    <w:rsid w:val="00D0634F"/>
    <w:rsid w:val="00D06472"/>
    <w:rsid w:val="00D06D50"/>
    <w:rsid w:val="00D071C3"/>
    <w:rsid w:val="00D07D8B"/>
    <w:rsid w:val="00D10A65"/>
    <w:rsid w:val="00D10BEB"/>
    <w:rsid w:val="00D114C8"/>
    <w:rsid w:val="00D13184"/>
    <w:rsid w:val="00D143A8"/>
    <w:rsid w:val="00D14652"/>
    <w:rsid w:val="00D1472C"/>
    <w:rsid w:val="00D14D73"/>
    <w:rsid w:val="00D151BD"/>
    <w:rsid w:val="00D15291"/>
    <w:rsid w:val="00D16C80"/>
    <w:rsid w:val="00D16CC0"/>
    <w:rsid w:val="00D170CF"/>
    <w:rsid w:val="00D17540"/>
    <w:rsid w:val="00D22634"/>
    <w:rsid w:val="00D22E30"/>
    <w:rsid w:val="00D23680"/>
    <w:rsid w:val="00D25703"/>
    <w:rsid w:val="00D263C0"/>
    <w:rsid w:val="00D26F44"/>
    <w:rsid w:val="00D272C2"/>
    <w:rsid w:val="00D274DC"/>
    <w:rsid w:val="00D315EB"/>
    <w:rsid w:val="00D324DD"/>
    <w:rsid w:val="00D338EE"/>
    <w:rsid w:val="00D33AA5"/>
    <w:rsid w:val="00D3416F"/>
    <w:rsid w:val="00D34253"/>
    <w:rsid w:val="00D34329"/>
    <w:rsid w:val="00D347F4"/>
    <w:rsid w:val="00D34F94"/>
    <w:rsid w:val="00D351A1"/>
    <w:rsid w:val="00D3530E"/>
    <w:rsid w:val="00D35FDD"/>
    <w:rsid w:val="00D36193"/>
    <w:rsid w:val="00D366F9"/>
    <w:rsid w:val="00D3696D"/>
    <w:rsid w:val="00D36D51"/>
    <w:rsid w:val="00D36D7C"/>
    <w:rsid w:val="00D37382"/>
    <w:rsid w:val="00D3745A"/>
    <w:rsid w:val="00D3761C"/>
    <w:rsid w:val="00D37D4A"/>
    <w:rsid w:val="00D401D1"/>
    <w:rsid w:val="00D40FEB"/>
    <w:rsid w:val="00D41D82"/>
    <w:rsid w:val="00D4355C"/>
    <w:rsid w:val="00D438AA"/>
    <w:rsid w:val="00D43D2D"/>
    <w:rsid w:val="00D44599"/>
    <w:rsid w:val="00D44C4B"/>
    <w:rsid w:val="00D44DC4"/>
    <w:rsid w:val="00D4549D"/>
    <w:rsid w:val="00D45B38"/>
    <w:rsid w:val="00D472DF"/>
    <w:rsid w:val="00D5114E"/>
    <w:rsid w:val="00D5237C"/>
    <w:rsid w:val="00D53315"/>
    <w:rsid w:val="00D53603"/>
    <w:rsid w:val="00D538EC"/>
    <w:rsid w:val="00D5402B"/>
    <w:rsid w:val="00D561C3"/>
    <w:rsid w:val="00D56732"/>
    <w:rsid w:val="00D56F6B"/>
    <w:rsid w:val="00D604A6"/>
    <w:rsid w:val="00D60504"/>
    <w:rsid w:val="00D61295"/>
    <w:rsid w:val="00D61792"/>
    <w:rsid w:val="00D61924"/>
    <w:rsid w:val="00D629D2"/>
    <w:rsid w:val="00D62CF8"/>
    <w:rsid w:val="00D62EE9"/>
    <w:rsid w:val="00D631DF"/>
    <w:rsid w:val="00D64304"/>
    <w:rsid w:val="00D646D0"/>
    <w:rsid w:val="00D64C5E"/>
    <w:rsid w:val="00D65EF5"/>
    <w:rsid w:val="00D6764F"/>
    <w:rsid w:val="00D67820"/>
    <w:rsid w:val="00D7076D"/>
    <w:rsid w:val="00D70882"/>
    <w:rsid w:val="00D70CBA"/>
    <w:rsid w:val="00D7147C"/>
    <w:rsid w:val="00D71AC6"/>
    <w:rsid w:val="00D748E6"/>
    <w:rsid w:val="00D74EAA"/>
    <w:rsid w:val="00D75935"/>
    <w:rsid w:val="00D75D46"/>
    <w:rsid w:val="00D768EA"/>
    <w:rsid w:val="00D76B4A"/>
    <w:rsid w:val="00D76DDC"/>
    <w:rsid w:val="00D773CF"/>
    <w:rsid w:val="00D80362"/>
    <w:rsid w:val="00D81FC6"/>
    <w:rsid w:val="00D82931"/>
    <w:rsid w:val="00D82BE3"/>
    <w:rsid w:val="00D8306E"/>
    <w:rsid w:val="00D840CF"/>
    <w:rsid w:val="00D84339"/>
    <w:rsid w:val="00D843CC"/>
    <w:rsid w:val="00D84D49"/>
    <w:rsid w:val="00D86011"/>
    <w:rsid w:val="00D8628D"/>
    <w:rsid w:val="00D8759C"/>
    <w:rsid w:val="00D87843"/>
    <w:rsid w:val="00D9062C"/>
    <w:rsid w:val="00D910DE"/>
    <w:rsid w:val="00D91AF8"/>
    <w:rsid w:val="00D91C99"/>
    <w:rsid w:val="00D91CF7"/>
    <w:rsid w:val="00D92456"/>
    <w:rsid w:val="00D926C8"/>
    <w:rsid w:val="00D92C29"/>
    <w:rsid w:val="00D930C9"/>
    <w:rsid w:val="00D93F24"/>
    <w:rsid w:val="00D95B10"/>
    <w:rsid w:val="00D96480"/>
    <w:rsid w:val="00D96E65"/>
    <w:rsid w:val="00DA1009"/>
    <w:rsid w:val="00DA15D5"/>
    <w:rsid w:val="00DA16A4"/>
    <w:rsid w:val="00DA225E"/>
    <w:rsid w:val="00DA2548"/>
    <w:rsid w:val="00DA2A71"/>
    <w:rsid w:val="00DA34AF"/>
    <w:rsid w:val="00DA36FB"/>
    <w:rsid w:val="00DA470A"/>
    <w:rsid w:val="00DA4736"/>
    <w:rsid w:val="00DA5469"/>
    <w:rsid w:val="00DA5C4A"/>
    <w:rsid w:val="00DA6D3E"/>
    <w:rsid w:val="00DA706B"/>
    <w:rsid w:val="00DB0883"/>
    <w:rsid w:val="00DB1745"/>
    <w:rsid w:val="00DB1850"/>
    <w:rsid w:val="00DB1CFB"/>
    <w:rsid w:val="00DB3271"/>
    <w:rsid w:val="00DB38BA"/>
    <w:rsid w:val="00DB39F3"/>
    <w:rsid w:val="00DB4376"/>
    <w:rsid w:val="00DB4599"/>
    <w:rsid w:val="00DB45B0"/>
    <w:rsid w:val="00DB4887"/>
    <w:rsid w:val="00DB5602"/>
    <w:rsid w:val="00DB586E"/>
    <w:rsid w:val="00DB5BD1"/>
    <w:rsid w:val="00DB692A"/>
    <w:rsid w:val="00DC067D"/>
    <w:rsid w:val="00DC082D"/>
    <w:rsid w:val="00DC0A5B"/>
    <w:rsid w:val="00DC13B3"/>
    <w:rsid w:val="00DC2878"/>
    <w:rsid w:val="00DC2E51"/>
    <w:rsid w:val="00DC2FCB"/>
    <w:rsid w:val="00DC3000"/>
    <w:rsid w:val="00DC4D2B"/>
    <w:rsid w:val="00DC7015"/>
    <w:rsid w:val="00DC76CF"/>
    <w:rsid w:val="00DD08B7"/>
    <w:rsid w:val="00DD0A18"/>
    <w:rsid w:val="00DD0EB1"/>
    <w:rsid w:val="00DD11B3"/>
    <w:rsid w:val="00DD166D"/>
    <w:rsid w:val="00DD1AA5"/>
    <w:rsid w:val="00DD1EC4"/>
    <w:rsid w:val="00DD333B"/>
    <w:rsid w:val="00DD34A2"/>
    <w:rsid w:val="00DD3B6B"/>
    <w:rsid w:val="00DD3E55"/>
    <w:rsid w:val="00DD524D"/>
    <w:rsid w:val="00DD529E"/>
    <w:rsid w:val="00DD7999"/>
    <w:rsid w:val="00DE0366"/>
    <w:rsid w:val="00DE0404"/>
    <w:rsid w:val="00DE0789"/>
    <w:rsid w:val="00DE192A"/>
    <w:rsid w:val="00DE2CDA"/>
    <w:rsid w:val="00DE3FDF"/>
    <w:rsid w:val="00DE40FD"/>
    <w:rsid w:val="00DE4865"/>
    <w:rsid w:val="00DE5502"/>
    <w:rsid w:val="00DE597D"/>
    <w:rsid w:val="00DF01C0"/>
    <w:rsid w:val="00DF0527"/>
    <w:rsid w:val="00DF07D8"/>
    <w:rsid w:val="00DF0E48"/>
    <w:rsid w:val="00DF131B"/>
    <w:rsid w:val="00DF1EA3"/>
    <w:rsid w:val="00DF1FB9"/>
    <w:rsid w:val="00DF2095"/>
    <w:rsid w:val="00DF2E2D"/>
    <w:rsid w:val="00DF2FF3"/>
    <w:rsid w:val="00DF3D25"/>
    <w:rsid w:val="00DF3EDE"/>
    <w:rsid w:val="00DF4183"/>
    <w:rsid w:val="00DF4785"/>
    <w:rsid w:val="00DF4813"/>
    <w:rsid w:val="00DF4DF2"/>
    <w:rsid w:val="00DF6C49"/>
    <w:rsid w:val="00DF7236"/>
    <w:rsid w:val="00DF78F5"/>
    <w:rsid w:val="00E00588"/>
    <w:rsid w:val="00E014DD"/>
    <w:rsid w:val="00E019ED"/>
    <w:rsid w:val="00E02259"/>
    <w:rsid w:val="00E029A6"/>
    <w:rsid w:val="00E02BFB"/>
    <w:rsid w:val="00E02C88"/>
    <w:rsid w:val="00E02CCD"/>
    <w:rsid w:val="00E02D8A"/>
    <w:rsid w:val="00E02DC5"/>
    <w:rsid w:val="00E03840"/>
    <w:rsid w:val="00E03B3E"/>
    <w:rsid w:val="00E04B06"/>
    <w:rsid w:val="00E04F72"/>
    <w:rsid w:val="00E04FCA"/>
    <w:rsid w:val="00E0599C"/>
    <w:rsid w:val="00E05DD3"/>
    <w:rsid w:val="00E05EC6"/>
    <w:rsid w:val="00E0637F"/>
    <w:rsid w:val="00E06F88"/>
    <w:rsid w:val="00E073EC"/>
    <w:rsid w:val="00E079E6"/>
    <w:rsid w:val="00E07DC3"/>
    <w:rsid w:val="00E07EE5"/>
    <w:rsid w:val="00E07F0D"/>
    <w:rsid w:val="00E1004E"/>
    <w:rsid w:val="00E10202"/>
    <w:rsid w:val="00E102A8"/>
    <w:rsid w:val="00E1233B"/>
    <w:rsid w:val="00E12704"/>
    <w:rsid w:val="00E129B8"/>
    <w:rsid w:val="00E13247"/>
    <w:rsid w:val="00E1556E"/>
    <w:rsid w:val="00E164C3"/>
    <w:rsid w:val="00E166BB"/>
    <w:rsid w:val="00E16A1C"/>
    <w:rsid w:val="00E16B48"/>
    <w:rsid w:val="00E16CE8"/>
    <w:rsid w:val="00E206EE"/>
    <w:rsid w:val="00E21C3E"/>
    <w:rsid w:val="00E221ED"/>
    <w:rsid w:val="00E22DDE"/>
    <w:rsid w:val="00E233D7"/>
    <w:rsid w:val="00E24153"/>
    <w:rsid w:val="00E242BC"/>
    <w:rsid w:val="00E25004"/>
    <w:rsid w:val="00E25D71"/>
    <w:rsid w:val="00E265FC"/>
    <w:rsid w:val="00E26928"/>
    <w:rsid w:val="00E27CE0"/>
    <w:rsid w:val="00E30484"/>
    <w:rsid w:val="00E30657"/>
    <w:rsid w:val="00E32755"/>
    <w:rsid w:val="00E32E25"/>
    <w:rsid w:val="00E335F0"/>
    <w:rsid w:val="00E33D98"/>
    <w:rsid w:val="00E34D30"/>
    <w:rsid w:val="00E354C3"/>
    <w:rsid w:val="00E355AD"/>
    <w:rsid w:val="00E35E82"/>
    <w:rsid w:val="00E3681D"/>
    <w:rsid w:val="00E37BDB"/>
    <w:rsid w:val="00E403F8"/>
    <w:rsid w:val="00E40749"/>
    <w:rsid w:val="00E4231A"/>
    <w:rsid w:val="00E436E2"/>
    <w:rsid w:val="00E438C2"/>
    <w:rsid w:val="00E44083"/>
    <w:rsid w:val="00E446BC"/>
    <w:rsid w:val="00E4470B"/>
    <w:rsid w:val="00E44D65"/>
    <w:rsid w:val="00E463C7"/>
    <w:rsid w:val="00E466BF"/>
    <w:rsid w:val="00E46883"/>
    <w:rsid w:val="00E50117"/>
    <w:rsid w:val="00E5018D"/>
    <w:rsid w:val="00E50629"/>
    <w:rsid w:val="00E50856"/>
    <w:rsid w:val="00E5140C"/>
    <w:rsid w:val="00E52286"/>
    <w:rsid w:val="00E52D0E"/>
    <w:rsid w:val="00E534D1"/>
    <w:rsid w:val="00E5469C"/>
    <w:rsid w:val="00E550CB"/>
    <w:rsid w:val="00E55728"/>
    <w:rsid w:val="00E55911"/>
    <w:rsid w:val="00E559B8"/>
    <w:rsid w:val="00E56316"/>
    <w:rsid w:val="00E56E5D"/>
    <w:rsid w:val="00E576BC"/>
    <w:rsid w:val="00E57D7B"/>
    <w:rsid w:val="00E60DF6"/>
    <w:rsid w:val="00E60F11"/>
    <w:rsid w:val="00E61085"/>
    <w:rsid w:val="00E6148D"/>
    <w:rsid w:val="00E6301A"/>
    <w:rsid w:val="00E6382D"/>
    <w:rsid w:val="00E64203"/>
    <w:rsid w:val="00E64714"/>
    <w:rsid w:val="00E6493D"/>
    <w:rsid w:val="00E65955"/>
    <w:rsid w:val="00E665C7"/>
    <w:rsid w:val="00E70C56"/>
    <w:rsid w:val="00E723CE"/>
    <w:rsid w:val="00E724CD"/>
    <w:rsid w:val="00E72DFF"/>
    <w:rsid w:val="00E744E1"/>
    <w:rsid w:val="00E7481D"/>
    <w:rsid w:val="00E749EC"/>
    <w:rsid w:val="00E74E79"/>
    <w:rsid w:val="00E7591E"/>
    <w:rsid w:val="00E764B4"/>
    <w:rsid w:val="00E7727B"/>
    <w:rsid w:val="00E772CD"/>
    <w:rsid w:val="00E77A4A"/>
    <w:rsid w:val="00E77C0E"/>
    <w:rsid w:val="00E8013F"/>
    <w:rsid w:val="00E8111C"/>
    <w:rsid w:val="00E81BF4"/>
    <w:rsid w:val="00E81F37"/>
    <w:rsid w:val="00E82E36"/>
    <w:rsid w:val="00E83555"/>
    <w:rsid w:val="00E83564"/>
    <w:rsid w:val="00E83ED7"/>
    <w:rsid w:val="00E84C50"/>
    <w:rsid w:val="00E84E89"/>
    <w:rsid w:val="00E84F61"/>
    <w:rsid w:val="00E85A44"/>
    <w:rsid w:val="00E86E4B"/>
    <w:rsid w:val="00E86F99"/>
    <w:rsid w:val="00E90C9D"/>
    <w:rsid w:val="00E91550"/>
    <w:rsid w:val="00E917D3"/>
    <w:rsid w:val="00E9214A"/>
    <w:rsid w:val="00E9252F"/>
    <w:rsid w:val="00E92631"/>
    <w:rsid w:val="00E931DD"/>
    <w:rsid w:val="00E95173"/>
    <w:rsid w:val="00E96134"/>
    <w:rsid w:val="00E96A28"/>
    <w:rsid w:val="00E96EAC"/>
    <w:rsid w:val="00E970A9"/>
    <w:rsid w:val="00E977E6"/>
    <w:rsid w:val="00E97C82"/>
    <w:rsid w:val="00E97E71"/>
    <w:rsid w:val="00E97F24"/>
    <w:rsid w:val="00E97F66"/>
    <w:rsid w:val="00EA0541"/>
    <w:rsid w:val="00EA2270"/>
    <w:rsid w:val="00EA3283"/>
    <w:rsid w:val="00EA32B9"/>
    <w:rsid w:val="00EA39EE"/>
    <w:rsid w:val="00EA3C2E"/>
    <w:rsid w:val="00EA427B"/>
    <w:rsid w:val="00EA49E6"/>
    <w:rsid w:val="00EA4B45"/>
    <w:rsid w:val="00EA53DA"/>
    <w:rsid w:val="00EA59C8"/>
    <w:rsid w:val="00EA5A54"/>
    <w:rsid w:val="00EA5F38"/>
    <w:rsid w:val="00EA66E2"/>
    <w:rsid w:val="00EA6ADA"/>
    <w:rsid w:val="00EA7720"/>
    <w:rsid w:val="00EB05B7"/>
    <w:rsid w:val="00EB0704"/>
    <w:rsid w:val="00EB0818"/>
    <w:rsid w:val="00EB0963"/>
    <w:rsid w:val="00EB0C15"/>
    <w:rsid w:val="00EB1483"/>
    <w:rsid w:val="00EB149B"/>
    <w:rsid w:val="00EB271A"/>
    <w:rsid w:val="00EB32C2"/>
    <w:rsid w:val="00EB4F65"/>
    <w:rsid w:val="00EB4FEB"/>
    <w:rsid w:val="00EB615C"/>
    <w:rsid w:val="00EB62A9"/>
    <w:rsid w:val="00EB65D6"/>
    <w:rsid w:val="00EB69EA"/>
    <w:rsid w:val="00EB71FF"/>
    <w:rsid w:val="00EB7386"/>
    <w:rsid w:val="00EB73B2"/>
    <w:rsid w:val="00EB74DD"/>
    <w:rsid w:val="00EC0436"/>
    <w:rsid w:val="00EC07EA"/>
    <w:rsid w:val="00EC0CFD"/>
    <w:rsid w:val="00EC0EBF"/>
    <w:rsid w:val="00EC11A6"/>
    <w:rsid w:val="00EC12A8"/>
    <w:rsid w:val="00EC173A"/>
    <w:rsid w:val="00EC196D"/>
    <w:rsid w:val="00EC19CA"/>
    <w:rsid w:val="00EC2656"/>
    <w:rsid w:val="00EC2BE0"/>
    <w:rsid w:val="00EC2F1D"/>
    <w:rsid w:val="00EC3125"/>
    <w:rsid w:val="00EC3961"/>
    <w:rsid w:val="00EC3BCD"/>
    <w:rsid w:val="00EC3D01"/>
    <w:rsid w:val="00EC4F4A"/>
    <w:rsid w:val="00EC5287"/>
    <w:rsid w:val="00EC58F8"/>
    <w:rsid w:val="00EC5A2B"/>
    <w:rsid w:val="00EC6376"/>
    <w:rsid w:val="00EC728E"/>
    <w:rsid w:val="00EC771B"/>
    <w:rsid w:val="00ED0161"/>
    <w:rsid w:val="00ED096D"/>
    <w:rsid w:val="00ED1358"/>
    <w:rsid w:val="00ED1683"/>
    <w:rsid w:val="00ED2463"/>
    <w:rsid w:val="00ED2D83"/>
    <w:rsid w:val="00ED457B"/>
    <w:rsid w:val="00ED47B4"/>
    <w:rsid w:val="00ED4C4A"/>
    <w:rsid w:val="00ED4F8F"/>
    <w:rsid w:val="00ED50B0"/>
    <w:rsid w:val="00ED5179"/>
    <w:rsid w:val="00ED51A9"/>
    <w:rsid w:val="00ED5606"/>
    <w:rsid w:val="00ED58A3"/>
    <w:rsid w:val="00ED6639"/>
    <w:rsid w:val="00ED6683"/>
    <w:rsid w:val="00ED7604"/>
    <w:rsid w:val="00ED7D13"/>
    <w:rsid w:val="00ED7F88"/>
    <w:rsid w:val="00EE0018"/>
    <w:rsid w:val="00EE099E"/>
    <w:rsid w:val="00EE0C1B"/>
    <w:rsid w:val="00EE1523"/>
    <w:rsid w:val="00EE2DCD"/>
    <w:rsid w:val="00EE37C8"/>
    <w:rsid w:val="00EE3B16"/>
    <w:rsid w:val="00EE3E9F"/>
    <w:rsid w:val="00EE4A6C"/>
    <w:rsid w:val="00EE4F39"/>
    <w:rsid w:val="00EE5AEF"/>
    <w:rsid w:val="00EE5E86"/>
    <w:rsid w:val="00EE7227"/>
    <w:rsid w:val="00EE76EA"/>
    <w:rsid w:val="00EE796F"/>
    <w:rsid w:val="00EE7A45"/>
    <w:rsid w:val="00EE7A80"/>
    <w:rsid w:val="00EE7C67"/>
    <w:rsid w:val="00EF1777"/>
    <w:rsid w:val="00EF181A"/>
    <w:rsid w:val="00EF19AB"/>
    <w:rsid w:val="00EF288F"/>
    <w:rsid w:val="00EF2FB2"/>
    <w:rsid w:val="00EF3173"/>
    <w:rsid w:val="00EF3F58"/>
    <w:rsid w:val="00EF4009"/>
    <w:rsid w:val="00EF42C2"/>
    <w:rsid w:val="00EF5323"/>
    <w:rsid w:val="00EF56A9"/>
    <w:rsid w:val="00EF5751"/>
    <w:rsid w:val="00EF6C07"/>
    <w:rsid w:val="00EF7AE3"/>
    <w:rsid w:val="00EF7C50"/>
    <w:rsid w:val="00EF7DBE"/>
    <w:rsid w:val="00F0032A"/>
    <w:rsid w:val="00F00A4D"/>
    <w:rsid w:val="00F01709"/>
    <w:rsid w:val="00F027CA"/>
    <w:rsid w:val="00F02947"/>
    <w:rsid w:val="00F03362"/>
    <w:rsid w:val="00F03A43"/>
    <w:rsid w:val="00F03ABB"/>
    <w:rsid w:val="00F046AC"/>
    <w:rsid w:val="00F04E07"/>
    <w:rsid w:val="00F05394"/>
    <w:rsid w:val="00F05C57"/>
    <w:rsid w:val="00F063F7"/>
    <w:rsid w:val="00F06466"/>
    <w:rsid w:val="00F07D1C"/>
    <w:rsid w:val="00F100B2"/>
    <w:rsid w:val="00F1024E"/>
    <w:rsid w:val="00F1068E"/>
    <w:rsid w:val="00F11132"/>
    <w:rsid w:val="00F114EA"/>
    <w:rsid w:val="00F121F6"/>
    <w:rsid w:val="00F124C8"/>
    <w:rsid w:val="00F13B40"/>
    <w:rsid w:val="00F13E42"/>
    <w:rsid w:val="00F15C12"/>
    <w:rsid w:val="00F1604A"/>
    <w:rsid w:val="00F16C18"/>
    <w:rsid w:val="00F17998"/>
    <w:rsid w:val="00F2039F"/>
    <w:rsid w:val="00F209B7"/>
    <w:rsid w:val="00F21979"/>
    <w:rsid w:val="00F21AB9"/>
    <w:rsid w:val="00F21FA2"/>
    <w:rsid w:val="00F22830"/>
    <w:rsid w:val="00F22ACD"/>
    <w:rsid w:val="00F265F0"/>
    <w:rsid w:val="00F269EC"/>
    <w:rsid w:val="00F26A43"/>
    <w:rsid w:val="00F272B6"/>
    <w:rsid w:val="00F275B2"/>
    <w:rsid w:val="00F27D1A"/>
    <w:rsid w:val="00F30C16"/>
    <w:rsid w:val="00F31B2F"/>
    <w:rsid w:val="00F31B4D"/>
    <w:rsid w:val="00F31F0A"/>
    <w:rsid w:val="00F31F15"/>
    <w:rsid w:val="00F32B46"/>
    <w:rsid w:val="00F332B0"/>
    <w:rsid w:val="00F34497"/>
    <w:rsid w:val="00F3486B"/>
    <w:rsid w:val="00F4070E"/>
    <w:rsid w:val="00F4093C"/>
    <w:rsid w:val="00F411FB"/>
    <w:rsid w:val="00F4121F"/>
    <w:rsid w:val="00F4124D"/>
    <w:rsid w:val="00F4136C"/>
    <w:rsid w:val="00F4181A"/>
    <w:rsid w:val="00F4182D"/>
    <w:rsid w:val="00F4237B"/>
    <w:rsid w:val="00F42BE8"/>
    <w:rsid w:val="00F434D9"/>
    <w:rsid w:val="00F4354F"/>
    <w:rsid w:val="00F4480D"/>
    <w:rsid w:val="00F44CF7"/>
    <w:rsid w:val="00F45209"/>
    <w:rsid w:val="00F45AF6"/>
    <w:rsid w:val="00F46803"/>
    <w:rsid w:val="00F46B99"/>
    <w:rsid w:val="00F47D65"/>
    <w:rsid w:val="00F504BA"/>
    <w:rsid w:val="00F512F1"/>
    <w:rsid w:val="00F51395"/>
    <w:rsid w:val="00F52046"/>
    <w:rsid w:val="00F52B98"/>
    <w:rsid w:val="00F52DDE"/>
    <w:rsid w:val="00F53E71"/>
    <w:rsid w:val="00F55B6C"/>
    <w:rsid w:val="00F5719A"/>
    <w:rsid w:val="00F575E3"/>
    <w:rsid w:val="00F57733"/>
    <w:rsid w:val="00F57C3F"/>
    <w:rsid w:val="00F60F7F"/>
    <w:rsid w:val="00F61F26"/>
    <w:rsid w:val="00F62B5B"/>
    <w:rsid w:val="00F62CA0"/>
    <w:rsid w:val="00F62E0F"/>
    <w:rsid w:val="00F636D6"/>
    <w:rsid w:val="00F63739"/>
    <w:rsid w:val="00F63A83"/>
    <w:rsid w:val="00F63FEB"/>
    <w:rsid w:val="00F64E96"/>
    <w:rsid w:val="00F65174"/>
    <w:rsid w:val="00F656A8"/>
    <w:rsid w:val="00F657CC"/>
    <w:rsid w:val="00F670AB"/>
    <w:rsid w:val="00F70DAC"/>
    <w:rsid w:val="00F70F7B"/>
    <w:rsid w:val="00F71392"/>
    <w:rsid w:val="00F714E3"/>
    <w:rsid w:val="00F7162D"/>
    <w:rsid w:val="00F71944"/>
    <w:rsid w:val="00F71BA0"/>
    <w:rsid w:val="00F73128"/>
    <w:rsid w:val="00F733DC"/>
    <w:rsid w:val="00F73B7F"/>
    <w:rsid w:val="00F74777"/>
    <w:rsid w:val="00F748E5"/>
    <w:rsid w:val="00F74965"/>
    <w:rsid w:val="00F779E9"/>
    <w:rsid w:val="00F77D37"/>
    <w:rsid w:val="00F77D4A"/>
    <w:rsid w:val="00F8013C"/>
    <w:rsid w:val="00F812FC"/>
    <w:rsid w:val="00F84138"/>
    <w:rsid w:val="00F84E5F"/>
    <w:rsid w:val="00F84F9C"/>
    <w:rsid w:val="00F867A9"/>
    <w:rsid w:val="00F86CC2"/>
    <w:rsid w:val="00F87759"/>
    <w:rsid w:val="00F9029A"/>
    <w:rsid w:val="00F90C51"/>
    <w:rsid w:val="00F918A5"/>
    <w:rsid w:val="00F9208F"/>
    <w:rsid w:val="00F92C9E"/>
    <w:rsid w:val="00F930C3"/>
    <w:rsid w:val="00F930EA"/>
    <w:rsid w:val="00F93A4F"/>
    <w:rsid w:val="00F94728"/>
    <w:rsid w:val="00F94E71"/>
    <w:rsid w:val="00F94EBA"/>
    <w:rsid w:val="00F953F5"/>
    <w:rsid w:val="00F95F61"/>
    <w:rsid w:val="00F96A3D"/>
    <w:rsid w:val="00F971AD"/>
    <w:rsid w:val="00F97423"/>
    <w:rsid w:val="00FA0017"/>
    <w:rsid w:val="00FA0088"/>
    <w:rsid w:val="00FA059E"/>
    <w:rsid w:val="00FA0652"/>
    <w:rsid w:val="00FA0791"/>
    <w:rsid w:val="00FA0A05"/>
    <w:rsid w:val="00FA1398"/>
    <w:rsid w:val="00FA1B50"/>
    <w:rsid w:val="00FA2FF0"/>
    <w:rsid w:val="00FA300E"/>
    <w:rsid w:val="00FA3217"/>
    <w:rsid w:val="00FA39F4"/>
    <w:rsid w:val="00FA3FD5"/>
    <w:rsid w:val="00FA466E"/>
    <w:rsid w:val="00FA6E91"/>
    <w:rsid w:val="00FA7107"/>
    <w:rsid w:val="00FB02A4"/>
    <w:rsid w:val="00FB02E7"/>
    <w:rsid w:val="00FB0480"/>
    <w:rsid w:val="00FB1556"/>
    <w:rsid w:val="00FB1B94"/>
    <w:rsid w:val="00FB340F"/>
    <w:rsid w:val="00FB3982"/>
    <w:rsid w:val="00FB40AC"/>
    <w:rsid w:val="00FB4AB6"/>
    <w:rsid w:val="00FB50F8"/>
    <w:rsid w:val="00FB5119"/>
    <w:rsid w:val="00FB52DF"/>
    <w:rsid w:val="00FB5395"/>
    <w:rsid w:val="00FB5F47"/>
    <w:rsid w:val="00FB690D"/>
    <w:rsid w:val="00FB6BA3"/>
    <w:rsid w:val="00FB6CE1"/>
    <w:rsid w:val="00FB76C1"/>
    <w:rsid w:val="00FB7B7A"/>
    <w:rsid w:val="00FB7E17"/>
    <w:rsid w:val="00FB7F7A"/>
    <w:rsid w:val="00FC0771"/>
    <w:rsid w:val="00FC2352"/>
    <w:rsid w:val="00FC272E"/>
    <w:rsid w:val="00FC33FD"/>
    <w:rsid w:val="00FC34FA"/>
    <w:rsid w:val="00FC3A02"/>
    <w:rsid w:val="00FC4757"/>
    <w:rsid w:val="00FC5488"/>
    <w:rsid w:val="00FC727B"/>
    <w:rsid w:val="00FC7430"/>
    <w:rsid w:val="00FD0816"/>
    <w:rsid w:val="00FD0A04"/>
    <w:rsid w:val="00FD1B99"/>
    <w:rsid w:val="00FD23D2"/>
    <w:rsid w:val="00FD2A9A"/>
    <w:rsid w:val="00FD4013"/>
    <w:rsid w:val="00FD4F62"/>
    <w:rsid w:val="00FD5061"/>
    <w:rsid w:val="00FD507A"/>
    <w:rsid w:val="00FD57AF"/>
    <w:rsid w:val="00FD57ED"/>
    <w:rsid w:val="00FD7193"/>
    <w:rsid w:val="00FD7984"/>
    <w:rsid w:val="00FE0BDD"/>
    <w:rsid w:val="00FE0FE5"/>
    <w:rsid w:val="00FE262E"/>
    <w:rsid w:val="00FE30D3"/>
    <w:rsid w:val="00FE34D7"/>
    <w:rsid w:val="00FE3D86"/>
    <w:rsid w:val="00FE4B84"/>
    <w:rsid w:val="00FE4D24"/>
    <w:rsid w:val="00FE523A"/>
    <w:rsid w:val="00FE5974"/>
    <w:rsid w:val="00FE5AD3"/>
    <w:rsid w:val="00FE71C7"/>
    <w:rsid w:val="00FE71DA"/>
    <w:rsid w:val="00FF0F70"/>
    <w:rsid w:val="00FF160D"/>
    <w:rsid w:val="00FF1B0E"/>
    <w:rsid w:val="00FF244B"/>
    <w:rsid w:val="00FF2A7E"/>
    <w:rsid w:val="00FF370A"/>
    <w:rsid w:val="00FF38DF"/>
    <w:rsid w:val="00FF4112"/>
    <w:rsid w:val="00FF419A"/>
    <w:rsid w:val="00FF4527"/>
    <w:rsid w:val="00FF4659"/>
    <w:rsid w:val="00FF46E0"/>
    <w:rsid w:val="00FF4804"/>
    <w:rsid w:val="00FF5211"/>
    <w:rsid w:val="00FF6868"/>
    <w:rsid w:val="00FF7B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character" w:customStyle="1" w:styleId="af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b"/>
    <w:uiPriority w:val="34"/>
    <w:qFormat/>
    <w:rsid w:val="00C608BB"/>
    <w:rPr>
      <w:rFonts w:ascii="Times" w:hAnsi="Times"/>
      <w:szCs w:val="24"/>
      <w:lang w:val="en-GB"/>
    </w:rPr>
  </w:style>
  <w:style w:type="paragraph" w:customStyle="1" w:styleId="afb">
    <w:basedOn w:val="a0"/>
    <w:next w:val="af0"/>
    <w:link w:val="afa"/>
    <w:uiPriority w:val="34"/>
    <w:qFormat/>
    <w:rsid w:val="00806056"/>
    <w:pPr>
      <w:ind w:leftChars="400" w:left="840"/>
    </w:pPr>
    <w:rPr>
      <w:rFonts w:ascii="Times" w:eastAsiaTheme="minorEastAsia" w:hAnsi="Times"/>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character" w:customStyle="1" w:styleId="af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b"/>
    <w:uiPriority w:val="34"/>
    <w:qFormat/>
    <w:rsid w:val="00C608BB"/>
    <w:rPr>
      <w:rFonts w:ascii="Times" w:hAnsi="Times"/>
      <w:szCs w:val="24"/>
      <w:lang w:val="en-GB"/>
    </w:rPr>
  </w:style>
  <w:style w:type="paragraph" w:customStyle="1" w:styleId="afb">
    <w:basedOn w:val="a0"/>
    <w:next w:val="af0"/>
    <w:link w:val="afa"/>
    <w:uiPriority w:val="34"/>
    <w:qFormat/>
    <w:rsid w:val="00806056"/>
    <w:pPr>
      <w:ind w:leftChars="400" w:left="840"/>
    </w:pPr>
    <w:rPr>
      <w:rFonts w:ascii="Times" w:eastAsiaTheme="minorEastAsia" w:hAnsi="Time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39616824">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1748939">
      <w:bodyDiv w:val="1"/>
      <w:marLeft w:val="0"/>
      <w:marRight w:val="0"/>
      <w:marTop w:val="0"/>
      <w:marBottom w:val="0"/>
      <w:divBdr>
        <w:top w:val="none" w:sz="0" w:space="0" w:color="auto"/>
        <w:left w:val="none" w:sz="0" w:space="0" w:color="auto"/>
        <w:bottom w:val="none" w:sz="0" w:space="0" w:color="auto"/>
        <w:right w:val="none" w:sz="0" w:space="0" w:color="auto"/>
      </w:divBdr>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903327">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802216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36364353">
      <w:bodyDiv w:val="1"/>
      <w:marLeft w:val="0"/>
      <w:marRight w:val="0"/>
      <w:marTop w:val="0"/>
      <w:marBottom w:val="0"/>
      <w:divBdr>
        <w:top w:val="none" w:sz="0" w:space="0" w:color="auto"/>
        <w:left w:val="none" w:sz="0" w:space="0" w:color="auto"/>
        <w:bottom w:val="none" w:sz="0" w:space="0" w:color="auto"/>
        <w:right w:val="none" w:sz="0" w:space="0" w:color="auto"/>
      </w:divBdr>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0531912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7616497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09776285">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1740808">
      <w:bodyDiv w:val="1"/>
      <w:marLeft w:val="0"/>
      <w:marRight w:val="0"/>
      <w:marTop w:val="0"/>
      <w:marBottom w:val="0"/>
      <w:divBdr>
        <w:top w:val="none" w:sz="0" w:space="0" w:color="auto"/>
        <w:left w:val="none" w:sz="0" w:space="0" w:color="auto"/>
        <w:bottom w:val="none" w:sz="0" w:space="0" w:color="auto"/>
        <w:right w:val="none" w:sz="0" w:space="0" w:color="auto"/>
      </w:divBdr>
      <w:divsChild>
        <w:div w:id="957446078">
          <w:marLeft w:val="360"/>
          <w:marRight w:val="0"/>
          <w:marTop w:val="200"/>
          <w:marBottom w:val="0"/>
          <w:divBdr>
            <w:top w:val="none" w:sz="0" w:space="0" w:color="auto"/>
            <w:left w:val="none" w:sz="0" w:space="0" w:color="auto"/>
            <w:bottom w:val="none" w:sz="0" w:space="0" w:color="auto"/>
            <w:right w:val="none" w:sz="0" w:space="0" w:color="auto"/>
          </w:divBdr>
        </w:div>
        <w:div w:id="1204319982">
          <w:marLeft w:val="1080"/>
          <w:marRight w:val="0"/>
          <w:marTop w:val="100"/>
          <w:marBottom w:val="0"/>
          <w:divBdr>
            <w:top w:val="none" w:sz="0" w:space="0" w:color="auto"/>
            <w:left w:val="none" w:sz="0" w:space="0" w:color="auto"/>
            <w:bottom w:val="none" w:sz="0" w:space="0" w:color="auto"/>
            <w:right w:val="none" w:sz="0" w:space="0" w:color="auto"/>
          </w:divBdr>
        </w:div>
        <w:div w:id="1456675069">
          <w:marLeft w:val="1080"/>
          <w:marRight w:val="0"/>
          <w:marTop w:val="100"/>
          <w:marBottom w:val="0"/>
          <w:divBdr>
            <w:top w:val="none" w:sz="0" w:space="0" w:color="auto"/>
            <w:left w:val="none" w:sz="0" w:space="0" w:color="auto"/>
            <w:bottom w:val="none" w:sz="0" w:space="0" w:color="auto"/>
            <w:right w:val="none" w:sz="0" w:space="0" w:color="auto"/>
          </w:divBdr>
        </w:div>
      </w:divsChild>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67852769">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675340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612185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2986407">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2100478">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0312924">
      <w:bodyDiv w:val="1"/>
      <w:marLeft w:val="0"/>
      <w:marRight w:val="0"/>
      <w:marTop w:val="0"/>
      <w:marBottom w:val="0"/>
      <w:divBdr>
        <w:top w:val="none" w:sz="0" w:space="0" w:color="auto"/>
        <w:left w:val="none" w:sz="0" w:space="0" w:color="auto"/>
        <w:bottom w:val="none" w:sz="0" w:space="0" w:color="auto"/>
        <w:right w:val="none" w:sz="0" w:space="0" w:color="auto"/>
      </w:divBdr>
    </w:div>
    <w:div w:id="1882475889">
      <w:bodyDiv w:val="1"/>
      <w:marLeft w:val="0"/>
      <w:marRight w:val="0"/>
      <w:marTop w:val="0"/>
      <w:marBottom w:val="0"/>
      <w:divBdr>
        <w:top w:val="none" w:sz="0" w:space="0" w:color="auto"/>
        <w:left w:val="none" w:sz="0" w:space="0" w:color="auto"/>
        <w:bottom w:val="none" w:sz="0" w:space="0" w:color="auto"/>
        <w:right w:val="none" w:sz="0" w:space="0" w:color="auto"/>
      </w:divBdr>
    </w:div>
    <w:div w:id="1896164470">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3733252">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89355912">
      <w:bodyDiv w:val="1"/>
      <w:marLeft w:val="0"/>
      <w:marRight w:val="0"/>
      <w:marTop w:val="0"/>
      <w:marBottom w:val="0"/>
      <w:divBdr>
        <w:top w:val="none" w:sz="0" w:space="0" w:color="auto"/>
        <w:left w:val="none" w:sz="0" w:space="0" w:color="auto"/>
        <w:bottom w:val="none" w:sz="0" w:space="0" w:color="auto"/>
        <w:right w:val="none" w:sz="0" w:space="0" w:color="auto"/>
      </w:divBdr>
      <w:divsChild>
        <w:div w:id="2117403234">
          <w:marLeft w:val="1080"/>
          <w:marRight w:val="0"/>
          <w:marTop w:val="10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90E83-3316-48AA-AA67-C78740EEF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Pages>
  <Words>3220</Words>
  <Characters>18357</Characters>
  <Application>Microsoft Office Word</Application>
  <DocSecurity>0</DocSecurity>
  <Lines>152</Lines>
  <Paragraphs>43</Paragraphs>
  <ScaleCrop>false</ScaleCrop>
  <Company/>
  <LinksUpToDate>false</LinksUpToDate>
  <CharactersWithSpaces>21534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cp:lastModifiedBy>
  <cp:revision>114</cp:revision>
  <dcterms:created xsi:type="dcterms:W3CDTF">2023-09-27T11:16:00Z</dcterms:created>
  <dcterms:modified xsi:type="dcterms:W3CDTF">2023-09-28T02:51:00Z</dcterms:modified>
</cp:coreProperties>
</file>